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CDF12E" w14:textId="5A9FB793" w:rsidR="00B704D6" w:rsidRPr="00B704D6" w:rsidRDefault="00B704D6" w:rsidP="00B704D6">
      <w:pPr>
        <w:jc w:val="center"/>
        <w:rPr>
          <w:rFonts w:asciiTheme="minorHAnsi" w:hAnsiTheme="minorHAnsi" w:cstheme="minorHAnsi"/>
          <w:b/>
          <w:i/>
          <w:iCs/>
          <w:sz w:val="32"/>
          <w:szCs w:val="32"/>
          <w:lang w:eastAsia="en-GB"/>
        </w:rPr>
      </w:pPr>
      <w:r w:rsidRPr="00B704D6">
        <w:rPr>
          <w:rFonts w:asciiTheme="minorHAnsi" w:hAnsiTheme="minorHAnsi" w:cstheme="minorHAnsi"/>
          <w:b/>
          <w:i/>
          <w:iCs/>
          <w:color w:val="2F5496" w:themeColor="accent1" w:themeShade="BF"/>
          <w:sz w:val="32"/>
          <w:szCs w:val="32"/>
          <w:lang w:eastAsia="en-GB"/>
        </w:rPr>
        <w:t>Master School/Departmental Stress and Wellbeing Risk Assessment</w:t>
      </w:r>
    </w:p>
    <w:tbl>
      <w:tblPr>
        <w:tblW w:w="14312"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716"/>
        <w:gridCol w:w="697"/>
        <w:gridCol w:w="3288"/>
        <w:gridCol w:w="1346"/>
        <w:gridCol w:w="1930"/>
        <w:gridCol w:w="1627"/>
        <w:gridCol w:w="2316"/>
        <w:gridCol w:w="1392"/>
      </w:tblGrid>
      <w:tr w:rsidR="00B704D6" w:rsidRPr="005B279F" w14:paraId="0FEA81F7" w14:textId="77777777" w:rsidTr="0090058D">
        <w:trPr>
          <w:jc w:val="center"/>
        </w:trPr>
        <w:tc>
          <w:tcPr>
            <w:tcW w:w="2126" w:type="dxa"/>
            <w:gridSpan w:val="2"/>
            <w:tcBorders>
              <w:bottom w:val="single" w:sz="4" w:space="0" w:color="808080" w:themeColor="background1" w:themeShade="80"/>
            </w:tcBorders>
            <w:shd w:val="clear" w:color="auto" w:fill="F2F2F2" w:themeFill="background1" w:themeFillShade="F2"/>
          </w:tcPr>
          <w:p w14:paraId="6BAA2C27" w14:textId="77777777" w:rsidR="00B704D6" w:rsidRPr="00112D45" w:rsidRDefault="00B704D6" w:rsidP="00112D45">
            <w:pPr>
              <w:jc w:val="center"/>
              <w:rPr>
                <w:rFonts w:ascii="Calibri" w:hAnsi="Calibri" w:cs="Calibri"/>
                <w:b/>
                <w:bCs/>
                <w:color w:val="002060"/>
                <w:sz w:val="24"/>
                <w:szCs w:val="24"/>
                <w:lang w:eastAsia="en-GB"/>
              </w:rPr>
            </w:pPr>
            <w:r w:rsidRPr="00112D45">
              <w:rPr>
                <w:rFonts w:ascii="Calibri" w:hAnsi="Calibri" w:cs="Calibri"/>
                <w:b/>
                <w:bCs/>
                <w:color w:val="002060"/>
                <w:sz w:val="24"/>
                <w:szCs w:val="24"/>
                <w:lang w:eastAsia="en-GB"/>
              </w:rPr>
              <w:t>School/Department:</w:t>
            </w:r>
          </w:p>
        </w:tc>
        <w:tc>
          <w:tcPr>
            <w:tcW w:w="8504" w:type="dxa"/>
            <w:gridSpan w:val="4"/>
            <w:tcBorders>
              <w:bottom w:val="single" w:sz="4" w:space="0" w:color="808080" w:themeColor="background1" w:themeShade="80"/>
            </w:tcBorders>
            <w:shd w:val="clear" w:color="auto" w:fill="FFFFFF" w:themeFill="background1"/>
            <w:vAlign w:val="center"/>
          </w:tcPr>
          <w:p w14:paraId="7D3750DF" w14:textId="10F0C834" w:rsidR="007C332B" w:rsidRPr="00112D45" w:rsidRDefault="007D17B3" w:rsidP="00112D45">
            <w:pPr>
              <w:rPr>
                <w:rFonts w:ascii="Calibri" w:hAnsi="Calibri" w:cs="Calibri"/>
                <w:b/>
                <w:bCs/>
                <w:color w:val="002060"/>
                <w:sz w:val="24"/>
                <w:szCs w:val="24"/>
                <w:lang w:eastAsia="en-GB"/>
              </w:rPr>
            </w:pPr>
            <w:r w:rsidRPr="00112D45">
              <w:rPr>
                <w:rFonts w:ascii="Calibri" w:hAnsi="Calibri" w:cs="Calibri"/>
                <w:b/>
                <w:bCs/>
                <w:color w:val="002060"/>
                <w:sz w:val="24"/>
                <w:szCs w:val="24"/>
                <w:lang w:eastAsia="en-GB"/>
              </w:rPr>
              <w:t xml:space="preserve">University Stress Risk Assessment for </w:t>
            </w:r>
            <w:r w:rsidR="007C58BB">
              <w:rPr>
                <w:rFonts w:ascii="Calibri" w:hAnsi="Calibri" w:cs="Calibri"/>
                <w:b/>
                <w:bCs/>
                <w:color w:val="002060"/>
                <w:sz w:val="24"/>
                <w:szCs w:val="24"/>
                <w:lang w:eastAsia="en-GB"/>
              </w:rPr>
              <w:t xml:space="preserve">School/Department </w:t>
            </w:r>
            <w:r w:rsidRPr="00112D45">
              <w:rPr>
                <w:rFonts w:ascii="Calibri" w:hAnsi="Calibri" w:cs="Calibri"/>
                <w:b/>
                <w:bCs/>
                <w:color w:val="002060"/>
                <w:sz w:val="24"/>
                <w:szCs w:val="24"/>
                <w:lang w:eastAsia="en-GB"/>
              </w:rPr>
              <w:t>Application</w:t>
            </w:r>
          </w:p>
          <w:p w14:paraId="7A6CC814" w14:textId="7600D666" w:rsidR="00112D45" w:rsidRPr="00112D45" w:rsidRDefault="00112D45" w:rsidP="005643CC">
            <w:pPr>
              <w:rPr>
                <w:rFonts w:ascii="Calibri" w:hAnsi="Calibri" w:cs="Calibri"/>
                <w:b/>
                <w:bCs/>
                <w:color w:val="002060"/>
                <w:sz w:val="24"/>
                <w:szCs w:val="24"/>
                <w:lang w:eastAsia="en-GB"/>
              </w:rPr>
            </w:pPr>
          </w:p>
        </w:tc>
        <w:tc>
          <w:tcPr>
            <w:tcW w:w="2265" w:type="dxa"/>
            <w:tcBorders>
              <w:bottom w:val="single" w:sz="4" w:space="0" w:color="808080" w:themeColor="background1" w:themeShade="80"/>
            </w:tcBorders>
            <w:shd w:val="clear" w:color="auto" w:fill="F2F2F2" w:themeFill="background1" w:themeFillShade="F2"/>
          </w:tcPr>
          <w:p w14:paraId="3A44A778" w14:textId="4ACC7718" w:rsidR="00B704D6" w:rsidRPr="00796A52" w:rsidRDefault="00B704D6" w:rsidP="00112D45">
            <w:pPr>
              <w:jc w:val="center"/>
              <w:rPr>
                <w:rFonts w:ascii="Calibri" w:hAnsi="Calibri" w:cs="Calibri"/>
                <w:b/>
                <w:bCs/>
                <w:color w:val="002060"/>
                <w:lang w:eastAsia="en-GB"/>
              </w:rPr>
            </w:pPr>
            <w:r w:rsidRPr="00A00BAD">
              <w:rPr>
                <w:rFonts w:ascii="Calibri" w:hAnsi="Calibri" w:cs="Calibri"/>
                <w:b/>
                <w:bCs/>
                <w:color w:val="002060"/>
                <w:sz w:val="22"/>
                <w:szCs w:val="22"/>
                <w:lang w:eastAsia="en-GB"/>
              </w:rPr>
              <w:t>Risk Assessment Ref:</w:t>
            </w:r>
          </w:p>
        </w:tc>
        <w:tc>
          <w:tcPr>
            <w:tcW w:w="1417" w:type="dxa"/>
            <w:tcBorders>
              <w:bottom w:val="single" w:sz="4" w:space="0" w:color="808080" w:themeColor="background1" w:themeShade="80"/>
            </w:tcBorders>
            <w:shd w:val="clear" w:color="auto" w:fill="FFFFFF" w:themeFill="background1"/>
            <w:vAlign w:val="center"/>
          </w:tcPr>
          <w:p w14:paraId="76D97856" w14:textId="003D30EF" w:rsidR="00B704D6" w:rsidRPr="00796A52" w:rsidRDefault="00B704D6" w:rsidP="00112D45">
            <w:pPr>
              <w:jc w:val="center"/>
              <w:rPr>
                <w:rFonts w:ascii="Calibri" w:hAnsi="Calibri" w:cs="Calibri"/>
                <w:b/>
                <w:bCs/>
                <w:color w:val="002060"/>
                <w:lang w:eastAsia="en-GB"/>
              </w:rPr>
            </w:pPr>
          </w:p>
        </w:tc>
      </w:tr>
      <w:tr w:rsidR="00B704D6" w:rsidRPr="005B279F" w14:paraId="0C17F679" w14:textId="77777777" w:rsidTr="007C332B">
        <w:trPr>
          <w:jc w:val="center"/>
        </w:trPr>
        <w:tc>
          <w:tcPr>
            <w:tcW w:w="2126" w:type="dxa"/>
            <w:gridSpan w:val="2"/>
            <w:tcBorders>
              <w:top w:val="single" w:sz="4" w:space="0" w:color="808080" w:themeColor="background1" w:themeShade="80"/>
              <w:bottom w:val="single" w:sz="4" w:space="0" w:color="808080" w:themeColor="background1" w:themeShade="80"/>
            </w:tcBorders>
            <w:shd w:val="clear" w:color="auto" w:fill="F2F2F2" w:themeFill="background1" w:themeFillShade="F2"/>
          </w:tcPr>
          <w:p w14:paraId="3288AAD6" w14:textId="37B58C19" w:rsidR="00B704D6" w:rsidRPr="00112D45" w:rsidRDefault="00B704D6" w:rsidP="00112D45">
            <w:pPr>
              <w:jc w:val="center"/>
              <w:rPr>
                <w:rFonts w:ascii="Calibri" w:hAnsi="Calibri" w:cs="Calibri"/>
                <w:b/>
                <w:bCs/>
                <w:color w:val="002060"/>
                <w:sz w:val="24"/>
                <w:szCs w:val="24"/>
                <w:lang w:eastAsia="en-GB"/>
              </w:rPr>
            </w:pPr>
            <w:r w:rsidRPr="00112D45">
              <w:rPr>
                <w:rFonts w:ascii="Calibri" w:hAnsi="Calibri" w:cs="Calibri"/>
                <w:b/>
                <w:bCs/>
                <w:color w:val="002060"/>
                <w:sz w:val="24"/>
                <w:szCs w:val="24"/>
                <w:lang w:eastAsia="en-GB"/>
              </w:rPr>
              <w:t>Activity Title:</w:t>
            </w:r>
          </w:p>
        </w:tc>
        <w:tc>
          <w:tcPr>
            <w:tcW w:w="12186" w:type="dxa"/>
            <w:gridSpan w:val="6"/>
            <w:tcBorders>
              <w:top w:val="single" w:sz="4" w:space="0" w:color="808080" w:themeColor="background1" w:themeShade="80"/>
              <w:bottom w:val="single" w:sz="4" w:space="0" w:color="808080" w:themeColor="background1" w:themeShade="80"/>
            </w:tcBorders>
            <w:shd w:val="clear" w:color="auto" w:fill="FFFFFF" w:themeFill="background1"/>
          </w:tcPr>
          <w:p w14:paraId="5753CE34" w14:textId="77777777" w:rsidR="00112D45" w:rsidRDefault="00B75EC1" w:rsidP="00E2209A">
            <w:pPr>
              <w:rPr>
                <w:rFonts w:asciiTheme="minorHAnsi" w:hAnsiTheme="minorHAnsi" w:cstheme="minorHAnsi"/>
                <w:b/>
                <w:bCs/>
                <w:color w:val="002060"/>
                <w:sz w:val="24"/>
                <w:szCs w:val="24"/>
                <w:lang w:eastAsia="en-GB"/>
              </w:rPr>
            </w:pPr>
            <w:r>
              <w:rPr>
                <w:rFonts w:asciiTheme="minorHAnsi" w:hAnsiTheme="minorHAnsi" w:cstheme="minorHAnsi"/>
                <w:b/>
                <w:bCs/>
                <w:color w:val="002060"/>
                <w:sz w:val="24"/>
                <w:szCs w:val="24"/>
                <w:lang w:eastAsia="en-GB"/>
              </w:rPr>
              <w:t>School/Department</w:t>
            </w:r>
            <w:r w:rsidR="00A65E5D" w:rsidRPr="00112D45">
              <w:rPr>
                <w:rFonts w:asciiTheme="minorHAnsi" w:hAnsiTheme="minorHAnsi" w:cstheme="minorHAnsi"/>
                <w:b/>
                <w:bCs/>
                <w:color w:val="002060"/>
                <w:sz w:val="24"/>
                <w:szCs w:val="24"/>
                <w:lang w:eastAsia="en-GB"/>
              </w:rPr>
              <w:t xml:space="preserve"> Stress </w:t>
            </w:r>
            <w:r w:rsidR="007C58BB">
              <w:rPr>
                <w:rFonts w:asciiTheme="minorHAnsi" w:hAnsiTheme="minorHAnsi" w:cstheme="minorHAnsi"/>
                <w:b/>
                <w:bCs/>
                <w:color w:val="002060"/>
                <w:sz w:val="24"/>
                <w:szCs w:val="24"/>
                <w:lang w:eastAsia="en-GB"/>
              </w:rPr>
              <w:t>R</w:t>
            </w:r>
            <w:r w:rsidR="00A65E5D" w:rsidRPr="00112D45">
              <w:rPr>
                <w:rFonts w:asciiTheme="minorHAnsi" w:hAnsiTheme="minorHAnsi" w:cstheme="minorHAnsi"/>
                <w:b/>
                <w:bCs/>
                <w:color w:val="002060"/>
                <w:sz w:val="24"/>
                <w:szCs w:val="24"/>
                <w:lang w:eastAsia="en-GB"/>
              </w:rPr>
              <w:t xml:space="preserve">isk </w:t>
            </w:r>
            <w:r w:rsidR="007C58BB">
              <w:rPr>
                <w:rFonts w:asciiTheme="minorHAnsi" w:hAnsiTheme="minorHAnsi" w:cstheme="minorHAnsi"/>
                <w:b/>
                <w:bCs/>
                <w:color w:val="002060"/>
                <w:sz w:val="24"/>
                <w:szCs w:val="24"/>
                <w:lang w:eastAsia="en-GB"/>
              </w:rPr>
              <w:t>A</w:t>
            </w:r>
            <w:r w:rsidR="00A65E5D" w:rsidRPr="00112D45">
              <w:rPr>
                <w:rFonts w:asciiTheme="minorHAnsi" w:hAnsiTheme="minorHAnsi" w:cstheme="minorHAnsi"/>
                <w:b/>
                <w:bCs/>
                <w:color w:val="002060"/>
                <w:sz w:val="24"/>
                <w:szCs w:val="24"/>
                <w:lang w:eastAsia="en-GB"/>
              </w:rPr>
              <w:t>ssessment</w:t>
            </w:r>
          </w:p>
          <w:p w14:paraId="400E9FDF" w14:textId="46FF9DC1" w:rsidR="004D55D6" w:rsidRPr="00112D45" w:rsidRDefault="004D55D6" w:rsidP="00E2209A">
            <w:pPr>
              <w:rPr>
                <w:rFonts w:asciiTheme="minorHAnsi" w:hAnsiTheme="minorHAnsi" w:cstheme="minorHAnsi"/>
                <w:b/>
                <w:bCs/>
                <w:color w:val="002060"/>
                <w:sz w:val="24"/>
                <w:szCs w:val="24"/>
                <w:lang w:eastAsia="en-GB"/>
              </w:rPr>
            </w:pPr>
          </w:p>
        </w:tc>
      </w:tr>
      <w:tr w:rsidR="00B704D6" w:rsidRPr="005B279F" w14:paraId="1375B6DA" w14:textId="77777777" w:rsidTr="007C332B">
        <w:trPr>
          <w:trHeight w:val="5203"/>
          <w:jc w:val="center"/>
        </w:trPr>
        <w:tc>
          <w:tcPr>
            <w:tcW w:w="14312" w:type="dxa"/>
            <w:gridSpan w:val="8"/>
            <w:tcBorders>
              <w:top w:val="single" w:sz="4" w:space="0" w:color="808080" w:themeColor="background1" w:themeShade="80"/>
              <w:bottom w:val="single" w:sz="4" w:space="0" w:color="808080" w:themeColor="background1" w:themeShade="80"/>
            </w:tcBorders>
            <w:shd w:val="clear" w:color="auto" w:fill="F2F2F2" w:themeFill="background1" w:themeFillShade="F2"/>
          </w:tcPr>
          <w:p w14:paraId="229E7FCF" w14:textId="77777777" w:rsidR="00112D45" w:rsidRDefault="00112D45" w:rsidP="00E2209A">
            <w:pPr>
              <w:rPr>
                <w:rFonts w:ascii="Calibri" w:hAnsi="Calibri" w:cs="Calibri"/>
                <w:b/>
                <w:bCs/>
                <w:color w:val="002060"/>
                <w:sz w:val="22"/>
                <w:szCs w:val="22"/>
                <w:lang w:eastAsia="en-GB"/>
              </w:rPr>
            </w:pPr>
          </w:p>
          <w:p w14:paraId="0E5725E0" w14:textId="60BBE073" w:rsidR="00B704D6" w:rsidRDefault="00B704D6" w:rsidP="00E2209A">
            <w:pPr>
              <w:rPr>
                <w:rFonts w:ascii="Calibri" w:hAnsi="Calibri" w:cs="Calibri"/>
                <w:color w:val="002060"/>
                <w:sz w:val="22"/>
                <w:szCs w:val="22"/>
                <w:lang w:eastAsia="en-GB"/>
              </w:rPr>
            </w:pPr>
            <w:r w:rsidRPr="000E1D5A">
              <w:rPr>
                <w:rFonts w:ascii="Calibri" w:hAnsi="Calibri" w:cs="Calibri"/>
                <w:b/>
                <w:bCs/>
                <w:color w:val="002060"/>
                <w:sz w:val="22"/>
                <w:szCs w:val="22"/>
                <w:lang w:eastAsia="en-GB"/>
              </w:rPr>
              <w:t>Activity Outline:</w:t>
            </w:r>
            <w:r>
              <w:rPr>
                <w:rFonts w:ascii="Calibri" w:hAnsi="Calibri" w:cs="Calibri"/>
                <w:b/>
                <w:bCs/>
                <w:color w:val="002060"/>
                <w:sz w:val="22"/>
                <w:szCs w:val="22"/>
                <w:lang w:eastAsia="en-GB"/>
              </w:rPr>
              <w:t xml:space="preserve"> </w:t>
            </w:r>
            <w:r w:rsidRPr="000E1D5A">
              <w:rPr>
                <w:rFonts w:ascii="Calibri" w:hAnsi="Calibri" w:cs="Calibri"/>
                <w:color w:val="002060"/>
                <w:sz w:val="22"/>
                <w:szCs w:val="22"/>
                <w:lang w:eastAsia="en-GB"/>
              </w:rPr>
              <w:t>This</w:t>
            </w:r>
            <w:r w:rsidR="00D068AC">
              <w:rPr>
                <w:rFonts w:ascii="Calibri" w:hAnsi="Calibri" w:cs="Calibri"/>
                <w:color w:val="002060"/>
                <w:sz w:val="22"/>
                <w:szCs w:val="22"/>
                <w:lang w:eastAsia="en-GB"/>
              </w:rPr>
              <w:t xml:space="preserve"> template supports production of</w:t>
            </w:r>
            <w:r w:rsidRPr="000E1D5A">
              <w:rPr>
                <w:rFonts w:ascii="Calibri" w:hAnsi="Calibri" w:cs="Calibri"/>
                <w:color w:val="002060"/>
                <w:sz w:val="22"/>
                <w:szCs w:val="22"/>
                <w:lang w:eastAsia="en-GB"/>
              </w:rPr>
              <w:t xml:space="preserve"> a</w:t>
            </w:r>
            <w:r w:rsidR="0015013D">
              <w:rPr>
                <w:rFonts w:ascii="Calibri" w:hAnsi="Calibri" w:cs="Calibri"/>
                <w:color w:val="002060"/>
                <w:sz w:val="22"/>
                <w:szCs w:val="22"/>
                <w:lang w:eastAsia="en-GB"/>
              </w:rPr>
              <w:t xml:space="preserve"> </w:t>
            </w:r>
            <w:r w:rsidRPr="000E1D5A">
              <w:rPr>
                <w:rFonts w:ascii="Calibri" w:hAnsi="Calibri" w:cs="Calibri"/>
                <w:color w:val="002060"/>
                <w:sz w:val="22"/>
                <w:szCs w:val="22"/>
                <w:lang w:eastAsia="en-GB"/>
              </w:rPr>
              <w:t>school</w:t>
            </w:r>
            <w:r>
              <w:rPr>
                <w:rFonts w:ascii="Calibri" w:hAnsi="Calibri" w:cs="Calibri"/>
                <w:color w:val="002060"/>
                <w:sz w:val="22"/>
                <w:szCs w:val="22"/>
                <w:lang w:eastAsia="en-GB"/>
              </w:rPr>
              <w:t xml:space="preserve"> or </w:t>
            </w:r>
            <w:r w:rsidRPr="000E1D5A">
              <w:rPr>
                <w:rFonts w:ascii="Calibri" w:hAnsi="Calibri" w:cs="Calibri"/>
                <w:color w:val="002060"/>
                <w:sz w:val="22"/>
                <w:szCs w:val="22"/>
                <w:lang w:eastAsia="en-GB"/>
              </w:rPr>
              <w:t xml:space="preserve">departmental work-related stress </w:t>
            </w:r>
            <w:r>
              <w:rPr>
                <w:rFonts w:ascii="Calibri" w:hAnsi="Calibri" w:cs="Calibri"/>
                <w:color w:val="002060"/>
                <w:sz w:val="22"/>
                <w:szCs w:val="22"/>
                <w:lang w:eastAsia="en-GB"/>
              </w:rPr>
              <w:t xml:space="preserve">and wellbeing </w:t>
            </w:r>
            <w:r w:rsidRPr="000E1D5A">
              <w:rPr>
                <w:rFonts w:ascii="Calibri" w:hAnsi="Calibri" w:cs="Calibri"/>
                <w:color w:val="002060"/>
                <w:sz w:val="22"/>
                <w:szCs w:val="22"/>
                <w:lang w:eastAsia="en-GB"/>
              </w:rPr>
              <w:t>risk assessment. It can also be used for separate workgroup ‘teams’ where additional risks have been identified outside of those in the overall school</w:t>
            </w:r>
            <w:r>
              <w:rPr>
                <w:rFonts w:ascii="Calibri" w:hAnsi="Calibri" w:cs="Calibri"/>
                <w:color w:val="002060"/>
                <w:sz w:val="22"/>
                <w:szCs w:val="22"/>
                <w:lang w:eastAsia="en-GB"/>
              </w:rPr>
              <w:t xml:space="preserve"> or </w:t>
            </w:r>
            <w:r w:rsidRPr="000E1D5A">
              <w:rPr>
                <w:rFonts w:ascii="Calibri" w:hAnsi="Calibri" w:cs="Calibri"/>
                <w:color w:val="002060"/>
                <w:sz w:val="22"/>
                <w:szCs w:val="22"/>
                <w:lang w:eastAsia="en-GB"/>
              </w:rPr>
              <w:t xml:space="preserve">department. In such cases, one stress risk assessment per specific group should be completed by the </w:t>
            </w:r>
            <w:r w:rsidR="00B61A40">
              <w:rPr>
                <w:rFonts w:ascii="Calibri" w:hAnsi="Calibri" w:cs="Calibri"/>
                <w:color w:val="002060"/>
                <w:sz w:val="22"/>
                <w:szCs w:val="22"/>
                <w:lang w:eastAsia="en-GB"/>
              </w:rPr>
              <w:t>L</w:t>
            </w:r>
            <w:r w:rsidRPr="000E1D5A">
              <w:rPr>
                <w:rFonts w:ascii="Calibri" w:hAnsi="Calibri" w:cs="Calibri"/>
                <w:color w:val="002060"/>
                <w:sz w:val="22"/>
                <w:szCs w:val="22"/>
                <w:lang w:eastAsia="en-GB"/>
              </w:rPr>
              <w:t xml:space="preserve">ine </w:t>
            </w:r>
            <w:r w:rsidR="00B61A40">
              <w:rPr>
                <w:rFonts w:ascii="Calibri" w:hAnsi="Calibri" w:cs="Calibri"/>
                <w:color w:val="002060"/>
                <w:sz w:val="22"/>
                <w:szCs w:val="22"/>
                <w:lang w:eastAsia="en-GB"/>
              </w:rPr>
              <w:t>M</w:t>
            </w:r>
            <w:r w:rsidRPr="000E1D5A">
              <w:rPr>
                <w:rFonts w:ascii="Calibri" w:hAnsi="Calibri" w:cs="Calibri"/>
                <w:color w:val="002060"/>
                <w:sz w:val="22"/>
                <w:szCs w:val="22"/>
                <w:lang w:eastAsia="en-GB"/>
              </w:rPr>
              <w:t>anage</w:t>
            </w:r>
            <w:r>
              <w:rPr>
                <w:rFonts w:ascii="Calibri" w:hAnsi="Calibri" w:cs="Calibri"/>
                <w:color w:val="002060"/>
                <w:sz w:val="22"/>
                <w:szCs w:val="22"/>
                <w:lang w:eastAsia="en-GB"/>
              </w:rPr>
              <w:t xml:space="preserve">r or </w:t>
            </w:r>
            <w:r w:rsidRPr="000E1D5A">
              <w:rPr>
                <w:rFonts w:ascii="Calibri" w:hAnsi="Calibri" w:cs="Calibri"/>
                <w:color w:val="002060"/>
                <w:sz w:val="22"/>
                <w:szCs w:val="22"/>
                <w:lang w:eastAsia="en-GB"/>
              </w:rPr>
              <w:t xml:space="preserve">designated </w:t>
            </w:r>
            <w:r w:rsidR="00D068AC">
              <w:rPr>
                <w:rFonts w:ascii="Calibri" w:hAnsi="Calibri" w:cs="Calibri"/>
                <w:color w:val="002060"/>
                <w:sz w:val="22"/>
                <w:szCs w:val="22"/>
                <w:lang w:eastAsia="en-GB"/>
              </w:rPr>
              <w:t>R</w:t>
            </w:r>
            <w:r w:rsidR="00B61A40">
              <w:rPr>
                <w:rFonts w:ascii="Calibri" w:hAnsi="Calibri" w:cs="Calibri"/>
                <w:color w:val="002060"/>
                <w:sz w:val="22"/>
                <w:szCs w:val="22"/>
                <w:lang w:eastAsia="en-GB"/>
              </w:rPr>
              <w:t xml:space="preserve">isk </w:t>
            </w:r>
            <w:r w:rsidR="00D068AC">
              <w:rPr>
                <w:rFonts w:ascii="Calibri" w:hAnsi="Calibri" w:cs="Calibri"/>
                <w:color w:val="002060"/>
                <w:sz w:val="22"/>
                <w:szCs w:val="22"/>
                <w:lang w:eastAsia="en-GB"/>
              </w:rPr>
              <w:t>A</w:t>
            </w:r>
            <w:r w:rsidR="00B61A40">
              <w:rPr>
                <w:rFonts w:ascii="Calibri" w:hAnsi="Calibri" w:cs="Calibri"/>
                <w:color w:val="002060"/>
                <w:sz w:val="22"/>
                <w:szCs w:val="22"/>
                <w:lang w:eastAsia="en-GB"/>
              </w:rPr>
              <w:t xml:space="preserve">ssessment </w:t>
            </w:r>
            <w:r w:rsidR="00D068AC">
              <w:rPr>
                <w:rFonts w:ascii="Calibri" w:hAnsi="Calibri" w:cs="Calibri"/>
                <w:color w:val="002060"/>
                <w:sz w:val="22"/>
                <w:szCs w:val="22"/>
                <w:lang w:eastAsia="en-GB"/>
              </w:rPr>
              <w:t>L</w:t>
            </w:r>
            <w:r w:rsidRPr="000E1D5A">
              <w:rPr>
                <w:rFonts w:ascii="Calibri" w:hAnsi="Calibri" w:cs="Calibri"/>
                <w:color w:val="002060"/>
                <w:sz w:val="22"/>
                <w:szCs w:val="22"/>
                <w:lang w:eastAsia="en-GB"/>
              </w:rPr>
              <w:t xml:space="preserve">ead. </w:t>
            </w:r>
          </w:p>
          <w:p w14:paraId="4054B268" w14:textId="77777777" w:rsidR="00B704D6" w:rsidRDefault="00B704D6" w:rsidP="00E2209A">
            <w:pPr>
              <w:rPr>
                <w:rFonts w:ascii="Calibri" w:hAnsi="Calibri" w:cs="Calibri"/>
                <w:color w:val="002060"/>
                <w:sz w:val="22"/>
                <w:szCs w:val="22"/>
                <w:lang w:eastAsia="en-GB"/>
              </w:rPr>
            </w:pPr>
          </w:p>
          <w:p w14:paraId="0C4D03D2" w14:textId="77777777" w:rsidR="00B704D6" w:rsidRPr="00B62FFD" w:rsidRDefault="00B704D6" w:rsidP="00B62FFD">
            <w:pPr>
              <w:pStyle w:val="ListParagraph"/>
              <w:numPr>
                <w:ilvl w:val="0"/>
                <w:numId w:val="16"/>
              </w:numPr>
              <w:ind w:left="360"/>
              <w:rPr>
                <w:rFonts w:ascii="Calibri" w:hAnsi="Calibri" w:cs="Calibri"/>
                <w:color w:val="002060"/>
                <w:sz w:val="22"/>
                <w:szCs w:val="22"/>
              </w:rPr>
            </w:pPr>
            <w:r w:rsidRPr="00B62FFD">
              <w:rPr>
                <w:rFonts w:ascii="Calibri" w:hAnsi="Calibri" w:cs="Calibri"/>
                <w:b/>
                <w:bCs/>
                <w:color w:val="002060"/>
                <w:sz w:val="22"/>
                <w:szCs w:val="22"/>
                <w:lang w:eastAsia="en-GB"/>
              </w:rPr>
              <w:t>Stress Indicator Tool Survey:</w:t>
            </w:r>
            <w:r w:rsidRPr="00B62FFD">
              <w:rPr>
                <w:rFonts w:ascii="Calibri" w:hAnsi="Calibri" w:cs="Calibri"/>
                <w:color w:val="002060"/>
                <w:sz w:val="22"/>
                <w:szCs w:val="22"/>
                <w:lang w:eastAsia="en-GB"/>
              </w:rPr>
              <w:t xml:space="preserve"> In preparation for the evaluation of this stress risk assessment, specific information gathered from the University wide assessment about your school or department can be requested from the Health and Safety Advisor as a starting point. </w:t>
            </w:r>
          </w:p>
          <w:p w14:paraId="01984012" w14:textId="77777777" w:rsidR="00B704D6" w:rsidRDefault="00B704D6" w:rsidP="00B62FFD">
            <w:pPr>
              <w:rPr>
                <w:rFonts w:ascii="Calibri" w:hAnsi="Calibri" w:cs="Calibri"/>
                <w:i/>
                <w:iCs/>
                <w:color w:val="002060"/>
                <w:sz w:val="22"/>
                <w:szCs w:val="22"/>
              </w:rPr>
            </w:pPr>
          </w:p>
          <w:p w14:paraId="48DEAF88" w14:textId="71986383" w:rsidR="00B704D6" w:rsidRPr="00AD1E58" w:rsidRDefault="00B704D6" w:rsidP="00B62FFD">
            <w:pPr>
              <w:pStyle w:val="ListParagraph"/>
              <w:numPr>
                <w:ilvl w:val="0"/>
                <w:numId w:val="16"/>
              </w:numPr>
              <w:ind w:left="360"/>
              <w:rPr>
                <w:rFonts w:ascii="Calibri" w:hAnsi="Calibri" w:cs="Calibri"/>
                <w:b/>
                <w:bCs/>
                <w:color w:val="002060"/>
                <w:sz w:val="22"/>
                <w:szCs w:val="22"/>
              </w:rPr>
            </w:pPr>
            <w:r w:rsidRPr="00B62FFD">
              <w:rPr>
                <w:rFonts w:ascii="Calibri" w:hAnsi="Calibri" w:cs="Calibri"/>
                <w:b/>
                <w:bCs/>
                <w:color w:val="002060"/>
                <w:sz w:val="22"/>
                <w:szCs w:val="22"/>
              </w:rPr>
              <w:t xml:space="preserve">Risk Evaluation: </w:t>
            </w:r>
            <w:r w:rsidRPr="00B62FFD">
              <w:rPr>
                <w:rFonts w:ascii="Calibri" w:hAnsi="Calibri" w:cs="Calibri"/>
                <w:color w:val="002060"/>
                <w:sz w:val="22"/>
                <w:szCs w:val="22"/>
              </w:rPr>
              <w:t>Stress is complex and impacts on people in different ways with differ</w:t>
            </w:r>
            <w:r w:rsidR="00D068AC" w:rsidRPr="00B62FFD">
              <w:rPr>
                <w:rFonts w:ascii="Calibri" w:hAnsi="Calibri" w:cs="Calibri"/>
                <w:color w:val="002060"/>
                <w:sz w:val="22"/>
                <w:szCs w:val="22"/>
              </w:rPr>
              <w:t xml:space="preserve">ing </w:t>
            </w:r>
            <w:r w:rsidRPr="00B62FFD">
              <w:rPr>
                <w:rFonts w:ascii="Calibri" w:hAnsi="Calibri" w:cs="Calibri"/>
                <w:color w:val="002060"/>
                <w:sz w:val="22"/>
                <w:szCs w:val="22"/>
              </w:rPr>
              <w:t xml:space="preserve">levels of stress tolerance. Evaluation in this assessment is designed to focus on  </w:t>
            </w:r>
            <w:r w:rsidRPr="00B62FFD">
              <w:rPr>
                <w:rFonts w:ascii="Calibri" w:hAnsi="Calibri" w:cs="Calibri"/>
                <w:b/>
                <w:bCs/>
                <w:color w:val="002060"/>
                <w:sz w:val="22"/>
                <w:szCs w:val="22"/>
              </w:rPr>
              <w:t>‘</w:t>
            </w:r>
            <w:r w:rsidRPr="00B62FFD">
              <w:rPr>
                <w:rFonts w:ascii="Calibri" w:hAnsi="Calibri" w:cs="Calibri"/>
                <w:b/>
                <w:bCs/>
                <w:i/>
                <w:iCs/>
                <w:color w:val="002060"/>
                <w:sz w:val="22"/>
                <w:szCs w:val="22"/>
              </w:rPr>
              <w:t>what are we doing now</w:t>
            </w:r>
            <w:r w:rsidR="00D0687E">
              <w:rPr>
                <w:rFonts w:ascii="Calibri" w:hAnsi="Calibri" w:cs="Calibri"/>
                <w:b/>
                <w:bCs/>
                <w:i/>
                <w:iCs/>
                <w:color w:val="002060"/>
                <w:sz w:val="22"/>
                <w:szCs w:val="22"/>
              </w:rPr>
              <w:t>,</w:t>
            </w:r>
            <w:r w:rsidRPr="00B62FFD">
              <w:rPr>
                <w:rFonts w:ascii="Calibri" w:hAnsi="Calibri" w:cs="Calibri"/>
                <w:b/>
                <w:bCs/>
                <w:i/>
                <w:iCs/>
                <w:color w:val="002060"/>
                <w:sz w:val="22"/>
                <w:szCs w:val="22"/>
              </w:rPr>
              <w:t xml:space="preserve"> and what else do we need to do</w:t>
            </w:r>
            <w:r w:rsidR="00814423" w:rsidRPr="00B62FFD">
              <w:rPr>
                <w:rFonts w:ascii="Calibri" w:hAnsi="Calibri" w:cs="Calibri"/>
                <w:b/>
                <w:bCs/>
                <w:i/>
                <w:iCs/>
                <w:color w:val="002060"/>
                <w:sz w:val="22"/>
                <w:szCs w:val="22"/>
              </w:rPr>
              <w:t>,</w:t>
            </w:r>
            <w:r w:rsidRPr="00B62FFD">
              <w:rPr>
                <w:rFonts w:ascii="Calibri" w:hAnsi="Calibri" w:cs="Calibri"/>
                <w:b/>
                <w:bCs/>
                <w:i/>
                <w:iCs/>
                <w:color w:val="002060"/>
                <w:sz w:val="22"/>
                <w:szCs w:val="22"/>
              </w:rPr>
              <w:t xml:space="preserve">’ </w:t>
            </w:r>
            <w:r w:rsidRPr="00B62FFD">
              <w:rPr>
                <w:rFonts w:ascii="Calibri" w:hAnsi="Calibri" w:cs="Calibri"/>
                <w:i/>
                <w:iCs/>
                <w:color w:val="002060"/>
                <w:sz w:val="22"/>
                <w:szCs w:val="22"/>
              </w:rPr>
              <w:t>and</w:t>
            </w:r>
            <w:r w:rsidRPr="00B62FFD">
              <w:rPr>
                <w:rFonts w:ascii="Calibri" w:hAnsi="Calibri" w:cs="Calibri"/>
                <w:color w:val="002060"/>
                <w:sz w:val="22"/>
                <w:szCs w:val="22"/>
              </w:rPr>
              <w:t xml:space="preserve"> does not require evaluation using risk matrix scoring or H/M/L values.</w:t>
            </w:r>
          </w:p>
          <w:p w14:paraId="5AB525BE" w14:textId="77777777" w:rsidR="00AD1E58" w:rsidRPr="00AD1E58" w:rsidRDefault="00AD1E58" w:rsidP="00AD1E58">
            <w:pPr>
              <w:pStyle w:val="ListParagraph"/>
              <w:rPr>
                <w:rFonts w:ascii="Calibri" w:hAnsi="Calibri" w:cs="Calibri"/>
                <w:b/>
                <w:bCs/>
                <w:color w:val="002060"/>
                <w:sz w:val="22"/>
                <w:szCs w:val="22"/>
              </w:rPr>
            </w:pPr>
          </w:p>
          <w:p w14:paraId="3452773D" w14:textId="4EF60E55" w:rsidR="00AD1E58" w:rsidRPr="00B62FFD" w:rsidRDefault="00AD1E58" w:rsidP="00B62FFD">
            <w:pPr>
              <w:pStyle w:val="ListParagraph"/>
              <w:numPr>
                <w:ilvl w:val="0"/>
                <w:numId w:val="16"/>
              </w:numPr>
              <w:ind w:left="360"/>
              <w:rPr>
                <w:rFonts w:ascii="Calibri" w:hAnsi="Calibri" w:cs="Calibri"/>
                <w:b/>
                <w:bCs/>
                <w:color w:val="002060"/>
                <w:sz w:val="22"/>
                <w:szCs w:val="22"/>
              </w:rPr>
            </w:pPr>
            <w:r>
              <w:rPr>
                <w:rFonts w:ascii="Calibri" w:hAnsi="Calibri" w:cs="Calibri"/>
                <w:b/>
                <w:bCs/>
                <w:color w:val="002060"/>
                <w:sz w:val="22"/>
                <w:szCs w:val="22"/>
              </w:rPr>
              <w:t>Organisational Measures</w:t>
            </w:r>
            <w:r w:rsidR="004149B9">
              <w:rPr>
                <w:rFonts w:ascii="Calibri" w:hAnsi="Calibri" w:cs="Calibri"/>
                <w:b/>
                <w:bCs/>
                <w:color w:val="002060"/>
                <w:sz w:val="22"/>
                <w:szCs w:val="22"/>
              </w:rPr>
              <w:t xml:space="preserve"> (right column)</w:t>
            </w:r>
            <w:r>
              <w:rPr>
                <w:rFonts w:ascii="Calibri" w:hAnsi="Calibri" w:cs="Calibri"/>
                <w:b/>
                <w:bCs/>
                <w:color w:val="002060"/>
                <w:sz w:val="22"/>
                <w:szCs w:val="22"/>
              </w:rPr>
              <w:t xml:space="preserve">: </w:t>
            </w:r>
            <w:r w:rsidRPr="00AD1E58">
              <w:rPr>
                <w:rFonts w:ascii="Calibri" w:hAnsi="Calibri" w:cs="Calibri"/>
                <w:color w:val="002060"/>
                <w:sz w:val="22"/>
                <w:szCs w:val="22"/>
              </w:rPr>
              <w:t>You can choose to directly adopt the broad organisational measures into your school/department</w:t>
            </w:r>
            <w:r>
              <w:rPr>
                <w:rFonts w:ascii="Calibri" w:hAnsi="Calibri" w:cs="Calibri"/>
                <w:color w:val="002060"/>
                <w:sz w:val="22"/>
                <w:szCs w:val="22"/>
              </w:rPr>
              <w:t xml:space="preserve">; </w:t>
            </w:r>
            <w:r w:rsidR="00112D45">
              <w:rPr>
                <w:rFonts w:ascii="Calibri" w:hAnsi="Calibri" w:cs="Calibri"/>
                <w:color w:val="002060"/>
                <w:sz w:val="22"/>
                <w:szCs w:val="22"/>
              </w:rPr>
              <w:t>however,</w:t>
            </w:r>
            <w:r>
              <w:rPr>
                <w:rFonts w:ascii="Calibri" w:hAnsi="Calibri" w:cs="Calibri"/>
                <w:color w:val="002060"/>
                <w:sz w:val="22"/>
                <w:szCs w:val="22"/>
              </w:rPr>
              <w:t xml:space="preserve"> it is important to decide how these can be </w:t>
            </w:r>
            <w:r w:rsidR="00641F61" w:rsidRPr="00641F61">
              <w:rPr>
                <w:rFonts w:ascii="Calibri" w:hAnsi="Calibri" w:cs="Calibri"/>
                <w:b/>
                <w:bCs/>
                <w:color w:val="002060"/>
                <w:sz w:val="22"/>
                <w:szCs w:val="22"/>
              </w:rPr>
              <w:t>‘proactively’</w:t>
            </w:r>
            <w:r w:rsidR="00641F61">
              <w:rPr>
                <w:rFonts w:ascii="Calibri" w:hAnsi="Calibri" w:cs="Calibri"/>
                <w:color w:val="002060"/>
                <w:sz w:val="22"/>
                <w:szCs w:val="22"/>
              </w:rPr>
              <w:t xml:space="preserve"> </w:t>
            </w:r>
            <w:r>
              <w:rPr>
                <w:rFonts w:ascii="Calibri" w:hAnsi="Calibri" w:cs="Calibri"/>
                <w:color w:val="002060"/>
                <w:sz w:val="22"/>
                <w:szCs w:val="22"/>
              </w:rPr>
              <w:t xml:space="preserve">applied locally with consideration of the work environment and dynamics of your school, departments and teams. </w:t>
            </w:r>
          </w:p>
          <w:p w14:paraId="2200C8B4" w14:textId="77777777" w:rsidR="00B704D6" w:rsidRDefault="00B704D6" w:rsidP="00B62FFD">
            <w:pPr>
              <w:rPr>
                <w:rFonts w:ascii="Calibri" w:hAnsi="Calibri" w:cs="Calibri"/>
                <w:b/>
                <w:bCs/>
                <w:color w:val="002060"/>
                <w:sz w:val="22"/>
                <w:szCs w:val="22"/>
              </w:rPr>
            </w:pPr>
          </w:p>
          <w:p w14:paraId="795AFA92" w14:textId="4DE10B68" w:rsidR="007C332B" w:rsidRPr="0015013D" w:rsidRDefault="00B704D6" w:rsidP="0015013D">
            <w:pPr>
              <w:pStyle w:val="ListParagraph"/>
              <w:numPr>
                <w:ilvl w:val="0"/>
                <w:numId w:val="16"/>
              </w:numPr>
              <w:ind w:left="360"/>
              <w:rPr>
                <w:rFonts w:ascii="Calibri" w:hAnsi="Calibri" w:cs="Calibri"/>
                <w:color w:val="002060"/>
                <w:sz w:val="22"/>
                <w:szCs w:val="22"/>
                <w:lang w:eastAsia="en-GB"/>
              </w:rPr>
            </w:pPr>
            <w:r w:rsidRPr="00B62FFD">
              <w:rPr>
                <w:rFonts w:ascii="Calibri" w:hAnsi="Calibri" w:cs="Calibri"/>
                <w:b/>
                <w:bCs/>
                <w:color w:val="002060"/>
                <w:sz w:val="22"/>
                <w:szCs w:val="22"/>
              </w:rPr>
              <w:t xml:space="preserve">School/Departmental Control Measures: </w:t>
            </w:r>
            <w:r w:rsidRPr="00B62FFD">
              <w:rPr>
                <w:rFonts w:ascii="Calibri" w:hAnsi="Calibri" w:cs="Calibri"/>
                <w:bCs/>
                <w:color w:val="002060"/>
                <w:sz w:val="22"/>
                <w:szCs w:val="22"/>
              </w:rPr>
              <w:t xml:space="preserve">To assist in </w:t>
            </w:r>
            <w:r w:rsidR="00814423" w:rsidRPr="00B62FFD">
              <w:rPr>
                <w:rFonts w:ascii="Calibri" w:hAnsi="Calibri" w:cs="Calibri"/>
                <w:bCs/>
                <w:color w:val="002060"/>
                <w:sz w:val="22"/>
                <w:szCs w:val="22"/>
              </w:rPr>
              <w:t xml:space="preserve">identifying </w:t>
            </w:r>
            <w:r w:rsidR="00AD1E58">
              <w:rPr>
                <w:rFonts w:ascii="Calibri" w:hAnsi="Calibri" w:cs="Calibri"/>
                <w:bCs/>
                <w:color w:val="002060"/>
                <w:sz w:val="22"/>
                <w:szCs w:val="22"/>
              </w:rPr>
              <w:t>additional</w:t>
            </w:r>
            <w:r w:rsidR="00641F61">
              <w:rPr>
                <w:rFonts w:ascii="Calibri" w:hAnsi="Calibri" w:cs="Calibri"/>
                <w:bCs/>
                <w:color w:val="002060"/>
                <w:sz w:val="22"/>
                <w:szCs w:val="22"/>
              </w:rPr>
              <w:t xml:space="preserve"> proactive</w:t>
            </w:r>
            <w:r w:rsidR="00AD1E58">
              <w:rPr>
                <w:rFonts w:ascii="Calibri" w:hAnsi="Calibri" w:cs="Calibri"/>
                <w:bCs/>
                <w:color w:val="002060"/>
                <w:sz w:val="22"/>
                <w:szCs w:val="22"/>
              </w:rPr>
              <w:t xml:space="preserve"> </w:t>
            </w:r>
            <w:r w:rsidR="00814423" w:rsidRPr="00B62FFD">
              <w:rPr>
                <w:rFonts w:ascii="Calibri" w:hAnsi="Calibri" w:cs="Calibri"/>
                <w:bCs/>
                <w:color w:val="002060"/>
                <w:sz w:val="22"/>
                <w:szCs w:val="22"/>
              </w:rPr>
              <w:t>control measures</w:t>
            </w:r>
            <w:r w:rsidRPr="00B62FFD">
              <w:rPr>
                <w:rFonts w:ascii="Calibri" w:hAnsi="Calibri" w:cs="Calibri"/>
                <w:bCs/>
                <w:color w:val="002060"/>
                <w:sz w:val="22"/>
                <w:szCs w:val="22"/>
              </w:rPr>
              <w:t xml:space="preserve">, primarily </w:t>
            </w:r>
            <w:r w:rsidRPr="00B62FFD">
              <w:rPr>
                <w:rFonts w:ascii="Calibri" w:hAnsi="Calibri" w:cs="Calibri"/>
                <w:color w:val="002060"/>
                <w:sz w:val="22"/>
                <w:szCs w:val="22"/>
                <w:lang w:eastAsia="en-GB"/>
              </w:rPr>
              <w:t xml:space="preserve">refer to the </w:t>
            </w:r>
            <w:r w:rsidR="00D068AC" w:rsidRPr="00B62FFD">
              <w:rPr>
                <w:rFonts w:ascii="Calibri" w:hAnsi="Calibri" w:cs="Calibri"/>
                <w:color w:val="002060"/>
                <w:sz w:val="22"/>
                <w:szCs w:val="22"/>
                <w:lang w:eastAsia="en-GB"/>
              </w:rPr>
              <w:t xml:space="preserve">template </w:t>
            </w:r>
            <w:r w:rsidRPr="00B62FFD">
              <w:rPr>
                <w:rFonts w:ascii="Calibri" w:hAnsi="Calibri" w:cs="Calibri"/>
                <w:color w:val="002060"/>
                <w:sz w:val="22"/>
                <w:szCs w:val="22"/>
                <w:lang w:eastAsia="en-GB"/>
              </w:rPr>
              <w:t>overarching measures</w:t>
            </w:r>
            <w:r w:rsidR="00814423" w:rsidRPr="00B62FFD">
              <w:rPr>
                <w:rFonts w:ascii="Calibri" w:hAnsi="Calibri" w:cs="Calibri"/>
                <w:color w:val="002060"/>
                <w:sz w:val="22"/>
                <w:szCs w:val="22"/>
                <w:lang w:eastAsia="en-GB"/>
              </w:rPr>
              <w:t xml:space="preserve">, </w:t>
            </w:r>
            <w:r w:rsidRPr="004D55D6">
              <w:rPr>
                <w:rFonts w:asciiTheme="minorHAnsi" w:hAnsiTheme="minorHAnsi" w:cstheme="minorHAnsi"/>
                <w:b/>
                <w:bCs/>
                <w:color w:val="002060"/>
                <w:sz w:val="22"/>
                <w:szCs w:val="22"/>
                <w:lang w:eastAsia="en-GB"/>
              </w:rPr>
              <w:t>Managers Guidance</w:t>
            </w:r>
            <w:r w:rsidR="00112D45" w:rsidRPr="004D55D6">
              <w:rPr>
                <w:rFonts w:asciiTheme="minorHAnsi" w:hAnsiTheme="minorHAnsi" w:cstheme="minorHAnsi"/>
                <w:b/>
                <w:bCs/>
                <w:color w:val="002060"/>
                <w:sz w:val="22"/>
                <w:szCs w:val="22"/>
                <w:lang w:eastAsia="en-GB"/>
              </w:rPr>
              <w:t xml:space="preserve"> document</w:t>
            </w:r>
            <w:r w:rsidR="004D55D6">
              <w:rPr>
                <w:rFonts w:asciiTheme="minorHAnsi" w:hAnsiTheme="minorHAnsi" w:cstheme="minorHAnsi"/>
                <w:b/>
                <w:bCs/>
                <w:color w:val="002060"/>
                <w:sz w:val="22"/>
                <w:szCs w:val="22"/>
                <w:lang w:eastAsia="en-GB"/>
              </w:rPr>
              <w:t xml:space="preserve">, </w:t>
            </w:r>
            <w:r w:rsidRPr="004D55D6">
              <w:rPr>
                <w:rFonts w:asciiTheme="minorHAnsi" w:hAnsiTheme="minorHAnsi" w:cstheme="minorHAnsi"/>
                <w:b/>
                <w:bCs/>
                <w:color w:val="002060"/>
                <w:sz w:val="22"/>
                <w:szCs w:val="22"/>
                <w:lang w:eastAsia="en-GB"/>
              </w:rPr>
              <w:t xml:space="preserve">HSE’s </w:t>
            </w:r>
            <w:hyperlink r:id="rId12" w:history="1">
              <w:r w:rsidR="004D55D6">
                <w:rPr>
                  <w:rStyle w:val="Hyperlink"/>
                  <w:rFonts w:asciiTheme="minorHAnsi" w:hAnsiTheme="minorHAnsi" w:cstheme="minorHAnsi"/>
                  <w:b/>
                  <w:bCs/>
                  <w:sz w:val="22"/>
                  <w:szCs w:val="22"/>
                  <w:lang w:eastAsia="en-GB"/>
                </w:rPr>
                <w:t>Talking Toolkit for Education</w:t>
              </w:r>
            </w:hyperlink>
            <w:bookmarkStart w:id="0" w:name="_GoBack"/>
            <w:bookmarkEnd w:id="0"/>
            <w:r w:rsidR="004D55D6" w:rsidRPr="004D55D6">
              <w:rPr>
                <w:rStyle w:val="Hyperlink"/>
                <w:rFonts w:asciiTheme="minorHAnsi" w:hAnsiTheme="minorHAnsi" w:cstheme="minorHAnsi"/>
                <w:b/>
                <w:bCs/>
                <w:sz w:val="22"/>
                <w:szCs w:val="22"/>
                <w:lang w:eastAsia="en-GB"/>
              </w:rPr>
              <w:t xml:space="preserve"> </w:t>
            </w:r>
            <w:r w:rsidR="004D55D6" w:rsidRPr="004D55D6">
              <w:rPr>
                <w:rStyle w:val="Hyperlink"/>
                <w:rFonts w:asciiTheme="minorHAnsi" w:hAnsiTheme="minorHAnsi" w:cstheme="minorHAnsi"/>
                <w:b/>
                <w:bCs/>
                <w:sz w:val="22"/>
                <w:szCs w:val="22"/>
              </w:rPr>
              <w:t xml:space="preserve">and </w:t>
            </w:r>
            <w:hyperlink r:id="rId13" w:history="1">
              <w:r w:rsidR="004D55D6" w:rsidRPr="004D55D6">
                <w:rPr>
                  <w:rStyle w:val="Hyperlink"/>
                  <w:rFonts w:asciiTheme="minorHAnsi" w:hAnsiTheme="minorHAnsi" w:cstheme="minorHAnsi"/>
                  <w:b/>
                  <w:sz w:val="22"/>
                  <w:szCs w:val="22"/>
                </w:rPr>
                <w:t>Line Manager Competency Indicator Tool Kit</w:t>
              </w:r>
            </w:hyperlink>
            <w:r w:rsidRPr="004D55D6">
              <w:rPr>
                <w:rFonts w:asciiTheme="minorHAnsi" w:hAnsiTheme="minorHAnsi" w:cstheme="minorHAnsi"/>
                <w:color w:val="002060"/>
                <w:sz w:val="22"/>
                <w:szCs w:val="22"/>
                <w:lang w:eastAsia="en-GB"/>
              </w:rPr>
              <w:t xml:space="preserve">. </w:t>
            </w:r>
            <w:r w:rsidR="00112D45" w:rsidRPr="004D55D6">
              <w:rPr>
                <w:rFonts w:asciiTheme="minorHAnsi" w:hAnsiTheme="minorHAnsi" w:cstheme="minorHAnsi"/>
                <w:color w:val="002060"/>
                <w:sz w:val="22"/>
                <w:szCs w:val="22"/>
                <w:lang w:eastAsia="en-GB"/>
              </w:rPr>
              <w:t>Reviewing</w:t>
            </w:r>
            <w:r w:rsidRPr="004D55D6">
              <w:rPr>
                <w:rFonts w:asciiTheme="minorHAnsi" w:hAnsiTheme="minorHAnsi" w:cstheme="minorHAnsi"/>
                <w:color w:val="002060"/>
                <w:sz w:val="22"/>
                <w:szCs w:val="22"/>
                <w:lang w:eastAsia="en-GB"/>
              </w:rPr>
              <w:t xml:space="preserve"> </w:t>
            </w:r>
            <w:r w:rsidR="007C332B" w:rsidRPr="00B62FFD">
              <w:rPr>
                <w:rFonts w:ascii="Calibri" w:hAnsi="Calibri" w:cs="Calibri"/>
                <w:color w:val="002060"/>
                <w:sz w:val="22"/>
                <w:szCs w:val="22"/>
                <w:lang w:eastAsia="en-GB"/>
              </w:rPr>
              <w:t xml:space="preserve">template </w:t>
            </w:r>
            <w:r w:rsidRPr="00B62FFD">
              <w:rPr>
                <w:rFonts w:ascii="Calibri" w:hAnsi="Calibri" w:cs="Calibri"/>
                <w:color w:val="002060"/>
                <w:sz w:val="22"/>
                <w:szCs w:val="22"/>
                <w:lang w:eastAsia="en-GB"/>
              </w:rPr>
              <w:t>question</w:t>
            </w:r>
            <w:r w:rsidR="007C332B" w:rsidRPr="00B62FFD">
              <w:rPr>
                <w:rFonts w:ascii="Calibri" w:hAnsi="Calibri" w:cs="Calibri"/>
                <w:color w:val="002060"/>
                <w:sz w:val="22"/>
                <w:szCs w:val="22"/>
                <w:lang w:eastAsia="en-GB"/>
              </w:rPr>
              <w:t>s in the</w:t>
            </w:r>
            <w:r w:rsidR="0015013D">
              <w:rPr>
                <w:rFonts w:ascii="Calibri" w:hAnsi="Calibri" w:cs="Calibri"/>
                <w:color w:val="002060"/>
                <w:sz w:val="22"/>
                <w:szCs w:val="22"/>
                <w:lang w:eastAsia="en-GB"/>
              </w:rPr>
              <w:t xml:space="preserve"> </w:t>
            </w:r>
            <w:r w:rsidR="00B57BFE" w:rsidRPr="0015013D">
              <w:rPr>
                <w:rFonts w:ascii="Calibri" w:hAnsi="Calibri" w:cs="Calibri"/>
                <w:color w:val="002060"/>
                <w:sz w:val="22"/>
                <w:szCs w:val="22"/>
                <w:lang w:eastAsia="en-GB"/>
              </w:rPr>
              <w:t>s</w:t>
            </w:r>
            <w:r w:rsidR="007C332B" w:rsidRPr="0015013D">
              <w:rPr>
                <w:rFonts w:ascii="Calibri" w:hAnsi="Calibri" w:cs="Calibri"/>
                <w:color w:val="002060"/>
                <w:sz w:val="22"/>
                <w:szCs w:val="22"/>
                <w:lang w:eastAsia="en-GB"/>
              </w:rPr>
              <w:t>chool/departmental</w:t>
            </w:r>
            <w:r w:rsidRPr="0015013D">
              <w:rPr>
                <w:rFonts w:ascii="Calibri" w:hAnsi="Calibri" w:cs="Calibri"/>
                <w:color w:val="002060"/>
                <w:sz w:val="22"/>
                <w:szCs w:val="22"/>
                <w:lang w:eastAsia="en-GB"/>
              </w:rPr>
              <w:t xml:space="preserve"> </w:t>
            </w:r>
            <w:r w:rsidR="007C332B" w:rsidRPr="0015013D">
              <w:rPr>
                <w:rFonts w:ascii="Calibri" w:hAnsi="Calibri" w:cs="Calibri"/>
                <w:color w:val="002060"/>
                <w:sz w:val="22"/>
                <w:szCs w:val="22"/>
                <w:lang w:eastAsia="en-GB"/>
              </w:rPr>
              <w:t>control measures</w:t>
            </w:r>
            <w:r w:rsidR="007C332B" w:rsidRPr="0015013D">
              <w:rPr>
                <w:rFonts w:ascii="Calibri" w:hAnsi="Calibri" w:cs="Calibri"/>
                <w:b/>
                <w:bCs/>
                <w:color w:val="002060"/>
                <w:sz w:val="22"/>
                <w:szCs w:val="22"/>
                <w:lang w:eastAsia="en-GB"/>
              </w:rPr>
              <w:t xml:space="preserve"> </w:t>
            </w:r>
            <w:r w:rsidR="007C332B" w:rsidRPr="0015013D">
              <w:rPr>
                <w:rFonts w:ascii="Calibri" w:hAnsi="Calibri" w:cs="Calibri"/>
                <w:color w:val="002060"/>
                <w:sz w:val="22"/>
                <w:szCs w:val="22"/>
                <w:lang w:eastAsia="en-GB"/>
              </w:rPr>
              <w:t xml:space="preserve">section </w:t>
            </w:r>
            <w:r w:rsidRPr="0015013D">
              <w:rPr>
                <w:rFonts w:ascii="Calibri" w:hAnsi="Calibri" w:cs="Calibri"/>
                <w:color w:val="002060"/>
                <w:sz w:val="22"/>
                <w:szCs w:val="22"/>
                <w:lang w:eastAsia="en-GB"/>
              </w:rPr>
              <w:t>should help you decide if what you’re already doing is effective or if additional ‘action’ is required.</w:t>
            </w:r>
            <w:r w:rsidR="00AC02E5" w:rsidRPr="0015013D">
              <w:rPr>
                <w:rFonts w:ascii="Calibri" w:hAnsi="Calibri" w:cs="Calibri"/>
                <w:color w:val="002060"/>
                <w:sz w:val="22"/>
                <w:szCs w:val="22"/>
                <w:lang w:eastAsia="en-GB"/>
              </w:rPr>
              <w:t xml:space="preserve"> </w:t>
            </w:r>
          </w:p>
          <w:p w14:paraId="1C844A92" w14:textId="77777777" w:rsidR="007C332B" w:rsidRDefault="007C332B" w:rsidP="00B62FFD">
            <w:pPr>
              <w:rPr>
                <w:rFonts w:ascii="Calibri" w:hAnsi="Calibri" w:cs="Calibri"/>
                <w:color w:val="002060"/>
                <w:sz w:val="22"/>
                <w:szCs w:val="22"/>
                <w:lang w:eastAsia="en-GB"/>
              </w:rPr>
            </w:pPr>
          </w:p>
          <w:p w14:paraId="656B1957" w14:textId="324BAEF9" w:rsidR="00AC02E5" w:rsidRPr="00B62FFD" w:rsidRDefault="00AC02E5" w:rsidP="00B62FFD">
            <w:pPr>
              <w:pStyle w:val="ListParagraph"/>
              <w:numPr>
                <w:ilvl w:val="0"/>
                <w:numId w:val="16"/>
              </w:numPr>
              <w:ind w:left="360"/>
              <w:rPr>
                <w:rFonts w:ascii="Calibri" w:hAnsi="Calibri" w:cs="Calibri"/>
                <w:color w:val="002060"/>
                <w:sz w:val="22"/>
                <w:szCs w:val="22"/>
                <w:lang w:eastAsia="en-GB"/>
              </w:rPr>
            </w:pPr>
            <w:r w:rsidRPr="00B62FFD">
              <w:rPr>
                <w:rFonts w:ascii="Calibri" w:hAnsi="Calibri" w:cs="Calibri"/>
                <w:b/>
                <w:bCs/>
                <w:color w:val="002060"/>
                <w:sz w:val="22"/>
                <w:szCs w:val="22"/>
                <w:lang w:eastAsia="en-GB"/>
              </w:rPr>
              <w:t>Reasonably practicable:</w:t>
            </w:r>
            <w:r w:rsidRPr="00B62FFD">
              <w:rPr>
                <w:rFonts w:ascii="Calibri" w:hAnsi="Calibri" w:cs="Calibri"/>
                <w:color w:val="002060"/>
                <w:sz w:val="22"/>
                <w:szCs w:val="22"/>
                <w:lang w:eastAsia="en-GB"/>
              </w:rPr>
              <w:t xml:space="preserve"> measures should be</w:t>
            </w:r>
            <w:r w:rsidR="00AA020F" w:rsidRPr="00B62FFD">
              <w:rPr>
                <w:rFonts w:ascii="Calibri" w:hAnsi="Calibri" w:cs="Calibri"/>
                <w:color w:val="002060"/>
                <w:sz w:val="22"/>
                <w:szCs w:val="22"/>
                <w:lang w:eastAsia="en-GB"/>
              </w:rPr>
              <w:t xml:space="preserve"> ‘reasonably practicable’ and</w:t>
            </w:r>
            <w:r w:rsidRPr="00B62FFD">
              <w:rPr>
                <w:rFonts w:ascii="Calibri" w:hAnsi="Calibri" w:cs="Calibri"/>
                <w:color w:val="002060"/>
                <w:sz w:val="22"/>
                <w:szCs w:val="22"/>
                <w:lang w:eastAsia="en-GB"/>
              </w:rPr>
              <w:t xml:space="preserve"> proportionally balanced against departmental/school </w:t>
            </w:r>
            <w:r w:rsidR="00591832" w:rsidRPr="00B62FFD">
              <w:rPr>
                <w:rFonts w:ascii="Calibri" w:hAnsi="Calibri" w:cs="Calibri"/>
                <w:color w:val="002060"/>
                <w:sz w:val="22"/>
                <w:szCs w:val="22"/>
                <w:lang w:eastAsia="en-GB"/>
              </w:rPr>
              <w:t xml:space="preserve">aims, </w:t>
            </w:r>
            <w:r w:rsidRPr="00B62FFD">
              <w:rPr>
                <w:rFonts w:ascii="Calibri" w:hAnsi="Calibri" w:cs="Calibri"/>
                <w:color w:val="002060"/>
                <w:sz w:val="22"/>
                <w:szCs w:val="22"/>
                <w:lang w:eastAsia="en-GB"/>
              </w:rPr>
              <w:t>available resources and</w:t>
            </w:r>
            <w:r w:rsidR="00AA020F" w:rsidRPr="00B62FFD">
              <w:rPr>
                <w:rFonts w:ascii="Calibri" w:hAnsi="Calibri" w:cs="Calibri"/>
                <w:color w:val="002060"/>
                <w:sz w:val="22"/>
                <w:szCs w:val="22"/>
                <w:lang w:eastAsia="en-GB"/>
              </w:rPr>
              <w:t xml:space="preserve"> </w:t>
            </w:r>
            <w:r w:rsidRPr="00B62FFD">
              <w:rPr>
                <w:rFonts w:ascii="Calibri" w:hAnsi="Calibri" w:cs="Calibri"/>
                <w:color w:val="002060"/>
                <w:sz w:val="22"/>
                <w:szCs w:val="22"/>
                <w:lang w:eastAsia="en-GB"/>
              </w:rPr>
              <w:t>practical</w:t>
            </w:r>
            <w:r w:rsidR="0038626D" w:rsidRPr="00B62FFD">
              <w:rPr>
                <w:rFonts w:ascii="Calibri" w:hAnsi="Calibri" w:cs="Calibri"/>
                <w:color w:val="002060"/>
                <w:sz w:val="22"/>
                <w:szCs w:val="22"/>
                <w:lang w:eastAsia="en-GB"/>
              </w:rPr>
              <w:t xml:space="preserve"> means</w:t>
            </w:r>
            <w:r w:rsidRPr="00B62FFD">
              <w:rPr>
                <w:rFonts w:ascii="Calibri" w:hAnsi="Calibri" w:cs="Calibri"/>
                <w:color w:val="002060"/>
                <w:sz w:val="22"/>
                <w:szCs w:val="22"/>
                <w:lang w:eastAsia="en-GB"/>
              </w:rPr>
              <w:t xml:space="preserve"> to carry them out.</w:t>
            </w:r>
          </w:p>
          <w:p w14:paraId="5E192FA4" w14:textId="77777777" w:rsidR="00B704D6" w:rsidRPr="000E1D5A" w:rsidRDefault="00B704D6" w:rsidP="00B62FFD">
            <w:pPr>
              <w:rPr>
                <w:rFonts w:ascii="Calibri" w:hAnsi="Calibri" w:cs="Calibri"/>
                <w:b/>
                <w:bCs/>
                <w:color w:val="002060"/>
                <w:sz w:val="22"/>
                <w:szCs w:val="22"/>
              </w:rPr>
            </w:pPr>
          </w:p>
          <w:p w14:paraId="79A099DD" w14:textId="77777777" w:rsidR="00AD1E58" w:rsidRDefault="00B704D6" w:rsidP="00AD1E58">
            <w:pPr>
              <w:pStyle w:val="ListParagraph"/>
              <w:numPr>
                <w:ilvl w:val="0"/>
                <w:numId w:val="16"/>
              </w:numPr>
              <w:ind w:left="360"/>
              <w:rPr>
                <w:rFonts w:asciiTheme="minorHAnsi" w:hAnsiTheme="minorHAnsi" w:cstheme="minorHAnsi"/>
                <w:color w:val="002060"/>
                <w:sz w:val="22"/>
                <w:szCs w:val="22"/>
              </w:rPr>
            </w:pPr>
            <w:r w:rsidRPr="00B62FFD">
              <w:rPr>
                <w:rFonts w:asciiTheme="minorHAnsi" w:hAnsiTheme="minorHAnsi" w:cstheme="minorHAnsi"/>
                <w:b/>
                <w:bCs/>
                <w:color w:val="002060"/>
                <w:sz w:val="22"/>
                <w:szCs w:val="22"/>
                <w:lang w:eastAsia="en-GB"/>
              </w:rPr>
              <w:t xml:space="preserve">Action Plan: </w:t>
            </w:r>
            <w:r w:rsidRPr="00B62FFD">
              <w:rPr>
                <w:rFonts w:asciiTheme="minorHAnsi" w:hAnsiTheme="minorHAnsi" w:cstheme="minorHAnsi"/>
                <w:color w:val="002060"/>
                <w:sz w:val="22"/>
                <w:szCs w:val="22"/>
              </w:rPr>
              <w:t>Where</w:t>
            </w:r>
            <w:r w:rsidR="0015013D">
              <w:rPr>
                <w:rFonts w:asciiTheme="minorHAnsi" w:hAnsiTheme="minorHAnsi" w:cstheme="minorHAnsi"/>
                <w:color w:val="002060"/>
                <w:sz w:val="22"/>
                <w:szCs w:val="22"/>
              </w:rPr>
              <w:t xml:space="preserve"> additional</w:t>
            </w:r>
            <w:r w:rsidRPr="00B62FFD">
              <w:rPr>
                <w:rFonts w:asciiTheme="minorHAnsi" w:hAnsiTheme="minorHAnsi" w:cstheme="minorHAnsi"/>
                <w:color w:val="002060"/>
                <w:sz w:val="22"/>
                <w:szCs w:val="22"/>
              </w:rPr>
              <w:t xml:space="preserve"> actions</w:t>
            </w:r>
            <w:r w:rsidR="00112D45">
              <w:rPr>
                <w:rFonts w:asciiTheme="minorHAnsi" w:hAnsiTheme="minorHAnsi" w:cstheme="minorHAnsi"/>
                <w:color w:val="002060"/>
                <w:sz w:val="22"/>
                <w:szCs w:val="22"/>
              </w:rPr>
              <w:t xml:space="preserve"> and </w:t>
            </w:r>
            <w:r w:rsidRPr="00B62FFD">
              <w:rPr>
                <w:rFonts w:asciiTheme="minorHAnsi" w:hAnsiTheme="minorHAnsi" w:cstheme="minorHAnsi"/>
                <w:color w:val="002060"/>
                <w:sz w:val="22"/>
                <w:szCs w:val="22"/>
              </w:rPr>
              <w:t>measures have been identified</w:t>
            </w:r>
            <w:r w:rsidR="00E8576F">
              <w:rPr>
                <w:rFonts w:asciiTheme="minorHAnsi" w:hAnsiTheme="minorHAnsi" w:cstheme="minorHAnsi"/>
                <w:color w:val="002060"/>
                <w:sz w:val="22"/>
                <w:szCs w:val="22"/>
              </w:rPr>
              <w:t xml:space="preserve"> from </w:t>
            </w:r>
            <w:r w:rsidRPr="00B62FFD">
              <w:rPr>
                <w:rFonts w:asciiTheme="minorHAnsi" w:hAnsiTheme="minorHAnsi" w:cstheme="minorHAnsi"/>
                <w:color w:val="002060"/>
                <w:sz w:val="22"/>
                <w:szCs w:val="22"/>
              </w:rPr>
              <w:t>risk assessment, these must be recorded and tracked until completion in the ‘</w:t>
            </w:r>
            <w:r w:rsidRPr="00B62FFD">
              <w:rPr>
                <w:rFonts w:asciiTheme="minorHAnsi" w:hAnsiTheme="minorHAnsi" w:cstheme="minorHAnsi"/>
                <w:b/>
                <w:color w:val="002060"/>
                <w:sz w:val="22"/>
                <w:szCs w:val="22"/>
              </w:rPr>
              <w:t xml:space="preserve">risk assessment action plan’ </w:t>
            </w:r>
            <w:r w:rsidRPr="00B62FFD">
              <w:rPr>
                <w:rFonts w:asciiTheme="minorHAnsi" w:hAnsiTheme="minorHAnsi" w:cstheme="minorHAnsi"/>
                <w:color w:val="002060"/>
                <w:sz w:val="22"/>
                <w:szCs w:val="22"/>
              </w:rPr>
              <w:t xml:space="preserve">at the bottom of this form. The risk assessment must be monitored and subject to annual review. </w:t>
            </w:r>
          </w:p>
          <w:p w14:paraId="0745951A" w14:textId="6AA9B666" w:rsidR="00785F3A" w:rsidRPr="00897D19" w:rsidRDefault="00785F3A" w:rsidP="00897D19">
            <w:pPr>
              <w:rPr>
                <w:rFonts w:asciiTheme="minorHAnsi" w:hAnsiTheme="minorHAnsi" w:cstheme="minorHAnsi"/>
                <w:color w:val="002060"/>
                <w:sz w:val="22"/>
                <w:szCs w:val="22"/>
              </w:rPr>
            </w:pPr>
          </w:p>
        </w:tc>
      </w:tr>
      <w:tr w:rsidR="00B62FFD" w:rsidRPr="005B279F" w14:paraId="7C5A794B" w14:textId="77777777" w:rsidTr="00C81B4D">
        <w:trPr>
          <w:trHeight w:val="5796"/>
          <w:jc w:val="center"/>
        </w:trPr>
        <w:tc>
          <w:tcPr>
            <w:tcW w:w="14312" w:type="dxa"/>
            <w:gridSpan w:val="8"/>
            <w:tcBorders>
              <w:top w:val="single" w:sz="4" w:space="0" w:color="808080" w:themeColor="background1" w:themeShade="80"/>
              <w:bottom w:val="single" w:sz="4" w:space="0" w:color="808080" w:themeColor="background1" w:themeShade="80"/>
            </w:tcBorders>
            <w:shd w:val="clear" w:color="auto" w:fill="FFFFFF" w:themeFill="background1"/>
          </w:tcPr>
          <w:p w14:paraId="01C54408" w14:textId="77777777" w:rsidR="00785F3A" w:rsidRDefault="00785F3A" w:rsidP="00B62FFD">
            <w:pPr>
              <w:rPr>
                <w:rFonts w:ascii="Calibri" w:hAnsi="Calibri" w:cs="Calibri"/>
                <w:b/>
                <w:bCs/>
                <w:color w:val="002060"/>
                <w:sz w:val="22"/>
                <w:szCs w:val="22"/>
                <w:lang w:eastAsia="en-GB"/>
              </w:rPr>
            </w:pPr>
          </w:p>
          <w:p w14:paraId="0CA2BBC0" w14:textId="6C564340" w:rsidR="00B62FFD" w:rsidRDefault="00C81B4D" w:rsidP="00B62FFD">
            <w:pPr>
              <w:rPr>
                <w:rFonts w:ascii="Calibri" w:hAnsi="Calibri" w:cs="Calibri"/>
                <w:b/>
                <w:bCs/>
                <w:color w:val="002060"/>
                <w:sz w:val="22"/>
                <w:szCs w:val="22"/>
                <w:lang w:eastAsia="en-GB"/>
              </w:rPr>
            </w:pPr>
            <w:r>
              <w:rPr>
                <w:rFonts w:ascii="Calibri" w:hAnsi="Calibri" w:cs="Calibri"/>
                <w:b/>
                <w:bCs/>
                <w:color w:val="002060"/>
                <w:sz w:val="22"/>
                <w:szCs w:val="22"/>
                <w:lang w:eastAsia="en-GB"/>
              </w:rPr>
              <w:t xml:space="preserve">       </w:t>
            </w:r>
            <w:r w:rsidR="00B62FFD" w:rsidRPr="00785F3A">
              <w:rPr>
                <w:rFonts w:ascii="Calibri" w:hAnsi="Calibri" w:cs="Calibri"/>
                <w:b/>
                <w:bCs/>
                <w:color w:val="002060"/>
                <w:sz w:val="22"/>
                <w:szCs w:val="22"/>
                <w:lang w:eastAsia="en-GB"/>
              </w:rPr>
              <w:t>The following data</w:t>
            </w:r>
            <w:r w:rsidR="00112D45" w:rsidRPr="00785F3A">
              <w:rPr>
                <w:rFonts w:ascii="Calibri" w:hAnsi="Calibri" w:cs="Calibri"/>
                <w:b/>
                <w:bCs/>
                <w:color w:val="002060"/>
                <w:sz w:val="22"/>
                <w:szCs w:val="22"/>
                <w:lang w:eastAsia="en-GB"/>
              </w:rPr>
              <w:t xml:space="preserve"> and </w:t>
            </w:r>
            <w:r w:rsidR="00B62FFD" w:rsidRPr="00785F3A">
              <w:rPr>
                <w:rFonts w:ascii="Calibri" w:hAnsi="Calibri" w:cs="Calibri"/>
                <w:b/>
                <w:bCs/>
                <w:color w:val="002060"/>
                <w:sz w:val="22"/>
                <w:szCs w:val="22"/>
                <w:lang w:eastAsia="en-GB"/>
              </w:rPr>
              <w:t>evidence sources should be considered to inform the evaluation of your assessment</w:t>
            </w:r>
            <w:r w:rsidR="00112D45" w:rsidRPr="00785F3A">
              <w:rPr>
                <w:rFonts w:ascii="Calibri" w:hAnsi="Calibri" w:cs="Calibri"/>
                <w:b/>
                <w:bCs/>
                <w:color w:val="002060"/>
                <w:sz w:val="22"/>
                <w:szCs w:val="22"/>
                <w:lang w:eastAsia="en-GB"/>
              </w:rPr>
              <w:t>:</w:t>
            </w:r>
          </w:p>
          <w:p w14:paraId="01404DF5" w14:textId="77777777" w:rsidR="00AD473B" w:rsidRPr="00785F3A" w:rsidRDefault="00AD473B" w:rsidP="00B62FFD">
            <w:pPr>
              <w:rPr>
                <w:rFonts w:ascii="Calibri" w:hAnsi="Calibri" w:cs="Calibri"/>
                <w:b/>
                <w:bCs/>
                <w:color w:val="002060"/>
                <w:sz w:val="22"/>
                <w:szCs w:val="22"/>
                <w:lang w:eastAsia="en-GB"/>
              </w:rPr>
            </w:pPr>
          </w:p>
          <w:p w14:paraId="5A095CD6" w14:textId="77777777" w:rsidR="00B62FFD" w:rsidRPr="00E80E47" w:rsidRDefault="00B62FFD" w:rsidP="00B62FFD">
            <w:pPr>
              <w:rPr>
                <w:rFonts w:ascii="Calibri" w:hAnsi="Calibri" w:cs="Calibri"/>
                <w:b/>
                <w:bCs/>
                <w:color w:val="002060"/>
                <w:lang w:eastAsia="en-GB"/>
              </w:rPr>
            </w:pPr>
          </w:p>
          <w:p w14:paraId="343B5E67" w14:textId="77777777" w:rsidR="00B62FFD" w:rsidRDefault="00B62FFD" w:rsidP="00B62FFD">
            <w:pPr>
              <w:pStyle w:val="ListParagraph"/>
              <w:numPr>
                <w:ilvl w:val="0"/>
                <w:numId w:val="6"/>
              </w:numPr>
              <w:rPr>
                <w:rFonts w:ascii="Calibri" w:eastAsia="Calibri" w:hAnsi="Calibri" w:cs="Calibri"/>
                <w:color w:val="002060"/>
                <w:sz w:val="22"/>
                <w:szCs w:val="22"/>
              </w:rPr>
            </w:pPr>
            <w:r w:rsidRPr="00785F3A">
              <w:rPr>
                <w:rFonts w:ascii="Calibri" w:eastAsia="Calibri" w:hAnsi="Calibri" w:cs="Calibri"/>
                <w:color w:val="002060"/>
                <w:sz w:val="22"/>
                <w:szCs w:val="22"/>
              </w:rPr>
              <w:t>Staff survey results (Engagement, Wellbeing, Stress or other relevant University or school/departmental surveys)</w:t>
            </w:r>
          </w:p>
          <w:p w14:paraId="43036C09" w14:textId="77777777" w:rsidR="00785F3A" w:rsidRPr="00785F3A" w:rsidRDefault="00785F3A" w:rsidP="00785F3A">
            <w:pPr>
              <w:pStyle w:val="ListParagraph"/>
              <w:rPr>
                <w:rFonts w:ascii="Calibri" w:eastAsia="Calibri" w:hAnsi="Calibri" w:cs="Calibri"/>
                <w:color w:val="002060"/>
                <w:sz w:val="22"/>
                <w:szCs w:val="22"/>
              </w:rPr>
            </w:pPr>
          </w:p>
          <w:p w14:paraId="64A15508" w14:textId="77777777" w:rsidR="00B62FFD" w:rsidRDefault="00B62FFD" w:rsidP="00B62FFD">
            <w:pPr>
              <w:pStyle w:val="ListParagraph"/>
              <w:numPr>
                <w:ilvl w:val="0"/>
                <w:numId w:val="6"/>
              </w:numPr>
              <w:rPr>
                <w:rFonts w:ascii="Calibri" w:eastAsia="Calibri" w:hAnsi="Calibri" w:cs="Calibri"/>
                <w:color w:val="002060"/>
                <w:sz w:val="22"/>
                <w:szCs w:val="22"/>
              </w:rPr>
            </w:pPr>
            <w:r w:rsidRPr="00785F3A">
              <w:rPr>
                <w:rFonts w:ascii="Calibri" w:eastAsia="Calibri" w:hAnsi="Calibri" w:cs="Calibri"/>
                <w:color w:val="002060"/>
                <w:sz w:val="22"/>
                <w:szCs w:val="22"/>
              </w:rPr>
              <w:t xml:space="preserve">Sickness absence data </w:t>
            </w:r>
          </w:p>
          <w:p w14:paraId="40C17728" w14:textId="77777777" w:rsidR="00785F3A" w:rsidRPr="00785F3A" w:rsidRDefault="00785F3A" w:rsidP="00785F3A">
            <w:pPr>
              <w:rPr>
                <w:rFonts w:ascii="Calibri" w:eastAsia="Calibri" w:hAnsi="Calibri" w:cs="Calibri"/>
                <w:color w:val="002060"/>
                <w:sz w:val="22"/>
                <w:szCs w:val="22"/>
              </w:rPr>
            </w:pPr>
          </w:p>
          <w:p w14:paraId="1C47F5EA" w14:textId="77777777" w:rsidR="00B62FFD" w:rsidRDefault="00B62FFD" w:rsidP="00B62FFD">
            <w:pPr>
              <w:pStyle w:val="ListParagraph"/>
              <w:numPr>
                <w:ilvl w:val="0"/>
                <w:numId w:val="6"/>
              </w:numPr>
              <w:rPr>
                <w:rFonts w:ascii="Calibri" w:eastAsia="Calibri" w:hAnsi="Calibri" w:cs="Calibri"/>
                <w:color w:val="002060"/>
                <w:sz w:val="22"/>
                <w:szCs w:val="22"/>
              </w:rPr>
            </w:pPr>
            <w:r w:rsidRPr="00785F3A">
              <w:rPr>
                <w:rFonts w:ascii="Calibri" w:eastAsia="Calibri" w:hAnsi="Calibri" w:cs="Calibri"/>
                <w:color w:val="002060"/>
                <w:sz w:val="22"/>
                <w:szCs w:val="22"/>
              </w:rPr>
              <w:t xml:space="preserve">Staff turnover rates </w:t>
            </w:r>
          </w:p>
          <w:p w14:paraId="01EC0123" w14:textId="77777777" w:rsidR="00785F3A" w:rsidRPr="00785F3A" w:rsidRDefault="00785F3A" w:rsidP="00785F3A">
            <w:pPr>
              <w:rPr>
                <w:rFonts w:ascii="Calibri" w:eastAsia="Calibri" w:hAnsi="Calibri" w:cs="Calibri"/>
                <w:color w:val="002060"/>
                <w:sz w:val="22"/>
                <w:szCs w:val="22"/>
              </w:rPr>
            </w:pPr>
          </w:p>
          <w:p w14:paraId="0FB1DBF7" w14:textId="77777777" w:rsidR="00B62FFD" w:rsidRDefault="00B62FFD" w:rsidP="00B62FFD">
            <w:pPr>
              <w:pStyle w:val="ListParagraph"/>
              <w:numPr>
                <w:ilvl w:val="0"/>
                <w:numId w:val="6"/>
              </w:numPr>
              <w:rPr>
                <w:rFonts w:ascii="Calibri" w:eastAsia="Calibri" w:hAnsi="Calibri" w:cs="Calibri"/>
                <w:color w:val="002060"/>
                <w:sz w:val="22"/>
                <w:szCs w:val="22"/>
              </w:rPr>
            </w:pPr>
            <w:r w:rsidRPr="00785F3A">
              <w:rPr>
                <w:rFonts w:ascii="Calibri" w:eastAsia="Calibri" w:hAnsi="Calibri" w:cs="Calibri"/>
                <w:color w:val="002060"/>
                <w:sz w:val="22"/>
                <w:szCs w:val="22"/>
              </w:rPr>
              <w:t xml:space="preserve">Exit interviews </w:t>
            </w:r>
          </w:p>
          <w:p w14:paraId="05EEEFCA" w14:textId="77777777" w:rsidR="00785F3A" w:rsidRPr="00785F3A" w:rsidRDefault="00785F3A" w:rsidP="00785F3A">
            <w:pPr>
              <w:rPr>
                <w:rFonts w:ascii="Calibri" w:eastAsia="Calibri" w:hAnsi="Calibri" w:cs="Calibri"/>
                <w:color w:val="002060"/>
                <w:sz w:val="22"/>
                <w:szCs w:val="22"/>
              </w:rPr>
            </w:pPr>
          </w:p>
          <w:p w14:paraId="355050EC" w14:textId="77777777" w:rsidR="00B62FFD" w:rsidRDefault="00B62FFD" w:rsidP="00B62FFD">
            <w:pPr>
              <w:pStyle w:val="ListParagraph"/>
              <w:numPr>
                <w:ilvl w:val="0"/>
                <w:numId w:val="6"/>
              </w:numPr>
              <w:rPr>
                <w:rFonts w:ascii="Calibri" w:eastAsia="Calibri" w:hAnsi="Calibri" w:cs="Calibri"/>
                <w:color w:val="002060"/>
                <w:sz w:val="22"/>
                <w:szCs w:val="22"/>
              </w:rPr>
            </w:pPr>
            <w:r w:rsidRPr="00785F3A">
              <w:rPr>
                <w:rFonts w:ascii="Calibri" w:eastAsia="Calibri" w:hAnsi="Calibri" w:cs="Calibri"/>
                <w:color w:val="002060"/>
                <w:sz w:val="22"/>
                <w:szCs w:val="22"/>
              </w:rPr>
              <w:t xml:space="preserve">Referrals to Occupational Health </w:t>
            </w:r>
          </w:p>
          <w:p w14:paraId="6978150B" w14:textId="77777777" w:rsidR="00785F3A" w:rsidRPr="00785F3A" w:rsidRDefault="00785F3A" w:rsidP="00785F3A">
            <w:pPr>
              <w:rPr>
                <w:rFonts w:ascii="Calibri" w:eastAsia="Calibri" w:hAnsi="Calibri" w:cs="Calibri"/>
                <w:color w:val="002060"/>
                <w:sz w:val="22"/>
                <w:szCs w:val="22"/>
              </w:rPr>
            </w:pPr>
          </w:p>
          <w:p w14:paraId="653D3E6E" w14:textId="77777777" w:rsidR="00B62FFD" w:rsidRDefault="00B62FFD" w:rsidP="00B62FFD">
            <w:pPr>
              <w:pStyle w:val="ListParagraph"/>
              <w:numPr>
                <w:ilvl w:val="0"/>
                <w:numId w:val="6"/>
              </w:numPr>
              <w:rPr>
                <w:rFonts w:ascii="Calibri" w:eastAsia="Calibri" w:hAnsi="Calibri" w:cs="Calibri"/>
                <w:color w:val="002060"/>
                <w:sz w:val="22"/>
                <w:szCs w:val="22"/>
              </w:rPr>
            </w:pPr>
            <w:r w:rsidRPr="00785F3A">
              <w:rPr>
                <w:rFonts w:ascii="Calibri" w:eastAsia="Calibri" w:hAnsi="Calibri" w:cs="Calibri"/>
                <w:color w:val="002060"/>
                <w:sz w:val="22"/>
                <w:szCs w:val="22"/>
              </w:rPr>
              <w:t>Information from existing staff forums/meetings/staff individual discussions</w:t>
            </w:r>
          </w:p>
          <w:p w14:paraId="756ED65B" w14:textId="77777777" w:rsidR="00785F3A" w:rsidRPr="00785F3A" w:rsidRDefault="00785F3A" w:rsidP="00785F3A">
            <w:pPr>
              <w:rPr>
                <w:rFonts w:ascii="Calibri" w:eastAsia="Calibri" w:hAnsi="Calibri" w:cs="Calibri"/>
                <w:color w:val="002060"/>
                <w:sz w:val="22"/>
                <w:szCs w:val="22"/>
              </w:rPr>
            </w:pPr>
          </w:p>
          <w:p w14:paraId="51F9EC45" w14:textId="77777777" w:rsidR="00B62FFD" w:rsidRPr="00785F3A" w:rsidRDefault="00B62FFD" w:rsidP="00B62FFD">
            <w:pPr>
              <w:pStyle w:val="ListParagraph"/>
              <w:numPr>
                <w:ilvl w:val="0"/>
                <w:numId w:val="6"/>
              </w:numPr>
              <w:rPr>
                <w:color w:val="002060"/>
                <w:sz w:val="22"/>
                <w:szCs w:val="22"/>
              </w:rPr>
            </w:pPr>
            <w:r w:rsidRPr="00785F3A">
              <w:rPr>
                <w:rFonts w:ascii="Calibri" w:eastAsia="Calibri" w:hAnsi="Calibri" w:cs="Calibri"/>
                <w:color w:val="002060"/>
                <w:sz w:val="22"/>
                <w:szCs w:val="22"/>
              </w:rPr>
              <w:t>Significant pressure points within academic year</w:t>
            </w:r>
          </w:p>
          <w:p w14:paraId="0927958A" w14:textId="77777777" w:rsidR="00785F3A" w:rsidRPr="00785F3A" w:rsidRDefault="00785F3A" w:rsidP="00785F3A">
            <w:pPr>
              <w:rPr>
                <w:color w:val="002060"/>
                <w:sz w:val="22"/>
                <w:szCs w:val="22"/>
              </w:rPr>
            </w:pPr>
          </w:p>
          <w:p w14:paraId="625B7C39" w14:textId="10671B9E" w:rsidR="00785F3A" w:rsidRPr="00C81B4D" w:rsidRDefault="00B62FFD" w:rsidP="007C3A27">
            <w:pPr>
              <w:pStyle w:val="ListParagraph"/>
              <w:numPr>
                <w:ilvl w:val="0"/>
                <w:numId w:val="6"/>
              </w:numPr>
              <w:rPr>
                <w:color w:val="002060"/>
              </w:rPr>
            </w:pPr>
            <w:r w:rsidRPr="00785F3A">
              <w:rPr>
                <w:rFonts w:ascii="Calibri" w:eastAsia="Calibri" w:hAnsi="Calibri" w:cs="Calibri"/>
                <w:color w:val="002060"/>
                <w:sz w:val="22"/>
                <w:szCs w:val="22"/>
              </w:rPr>
              <w:t>Significant changes to teams</w:t>
            </w:r>
            <w:r w:rsidRPr="00B62FFD">
              <w:rPr>
                <w:rFonts w:ascii="Calibri" w:eastAsia="Calibri" w:hAnsi="Calibri" w:cs="Calibri"/>
                <w:color w:val="002060"/>
              </w:rPr>
              <w:t xml:space="preserve"> </w:t>
            </w:r>
          </w:p>
          <w:p w14:paraId="77149F7D" w14:textId="77777777" w:rsidR="00785F3A" w:rsidRPr="00785F3A" w:rsidRDefault="00785F3A" w:rsidP="00785F3A">
            <w:pPr>
              <w:rPr>
                <w:rFonts w:ascii="Calibri" w:eastAsia="Calibri" w:hAnsi="Calibri" w:cs="Calibri"/>
                <w:color w:val="002060"/>
              </w:rPr>
            </w:pPr>
          </w:p>
          <w:p w14:paraId="77AE7F67" w14:textId="63008CC6" w:rsidR="00785F3A" w:rsidRPr="00785F3A" w:rsidRDefault="00785F3A" w:rsidP="00785F3A">
            <w:pPr>
              <w:pStyle w:val="ListParagraph"/>
              <w:rPr>
                <w:color w:val="002060"/>
              </w:rPr>
            </w:pPr>
          </w:p>
        </w:tc>
      </w:tr>
      <w:tr w:rsidR="00B62FFD" w:rsidRPr="005B279F" w14:paraId="5DC53BB3" w14:textId="77777777" w:rsidTr="007C332B">
        <w:trPr>
          <w:jc w:val="center"/>
        </w:trPr>
        <w:tc>
          <w:tcPr>
            <w:tcW w:w="5522" w:type="dxa"/>
            <w:gridSpan w:val="3"/>
            <w:tcBorders>
              <w:top w:val="single" w:sz="4" w:space="0" w:color="808080" w:themeColor="background1" w:themeShade="80"/>
              <w:bottom w:val="single" w:sz="4" w:space="0" w:color="808080" w:themeColor="background1" w:themeShade="80"/>
            </w:tcBorders>
            <w:shd w:val="clear" w:color="auto" w:fill="F2F2F2" w:themeFill="background1" w:themeFillShade="F2"/>
          </w:tcPr>
          <w:p w14:paraId="3CB4ACE6" w14:textId="557034D1" w:rsidR="00B62FFD" w:rsidRPr="001F3297" w:rsidRDefault="00B62FFD" w:rsidP="00B62FFD">
            <w:pPr>
              <w:rPr>
                <w:rFonts w:asciiTheme="minorHAnsi" w:hAnsiTheme="minorHAnsi" w:cstheme="minorHAnsi"/>
                <w:b/>
                <w:bCs/>
                <w:color w:val="002060"/>
                <w:lang w:eastAsia="en-GB"/>
              </w:rPr>
            </w:pPr>
            <w:r w:rsidRPr="001F3297">
              <w:rPr>
                <w:rFonts w:asciiTheme="minorHAnsi" w:hAnsiTheme="minorHAnsi" w:cstheme="minorHAnsi"/>
                <w:b/>
                <w:bCs/>
                <w:color w:val="002060"/>
                <w:lang w:eastAsia="en-GB"/>
              </w:rPr>
              <w:t>Risk Assessor (</w:t>
            </w:r>
            <w:r w:rsidRPr="001F3297">
              <w:rPr>
                <w:rFonts w:asciiTheme="minorHAnsi" w:hAnsiTheme="minorHAnsi" w:cstheme="minorHAnsi"/>
                <w:color w:val="002060"/>
                <w:lang w:eastAsia="en-GB"/>
              </w:rPr>
              <w:t xml:space="preserve">has reviewed master template and specifically adapted </w:t>
            </w:r>
            <w:r w:rsidR="00A65E5D" w:rsidRPr="001F3297">
              <w:rPr>
                <w:rFonts w:asciiTheme="minorHAnsi" w:hAnsiTheme="minorHAnsi" w:cstheme="minorHAnsi"/>
                <w:color w:val="002060"/>
                <w:lang w:eastAsia="en-GB"/>
              </w:rPr>
              <w:t xml:space="preserve">for this </w:t>
            </w:r>
            <w:r w:rsidR="002F44B9">
              <w:rPr>
                <w:rFonts w:asciiTheme="minorHAnsi" w:hAnsiTheme="minorHAnsi" w:cstheme="minorHAnsi"/>
                <w:color w:val="002060"/>
                <w:lang w:eastAsia="en-GB"/>
              </w:rPr>
              <w:t xml:space="preserve">school/departmental </w:t>
            </w:r>
            <w:r w:rsidR="00A65E5D" w:rsidRPr="001F3297">
              <w:rPr>
                <w:rFonts w:asciiTheme="minorHAnsi" w:hAnsiTheme="minorHAnsi" w:cstheme="minorHAnsi"/>
                <w:color w:val="002060"/>
                <w:lang w:eastAsia="en-GB"/>
              </w:rPr>
              <w:t>assessment</w:t>
            </w:r>
            <w:r w:rsidRPr="001F3297">
              <w:rPr>
                <w:rFonts w:asciiTheme="minorHAnsi" w:hAnsiTheme="minorHAnsi" w:cstheme="minorHAnsi"/>
                <w:b/>
                <w:bCs/>
                <w:color w:val="002060"/>
                <w:lang w:eastAsia="en-GB"/>
              </w:rPr>
              <w:t xml:space="preserve">) </w:t>
            </w:r>
          </w:p>
          <w:p w14:paraId="7A59CFF0" w14:textId="77777777" w:rsidR="00B62FFD" w:rsidRPr="001F3297" w:rsidRDefault="00B62FFD" w:rsidP="00B62FFD">
            <w:pPr>
              <w:rPr>
                <w:rFonts w:asciiTheme="minorHAnsi" w:hAnsiTheme="minorHAnsi" w:cstheme="minorHAnsi"/>
                <w:b/>
                <w:bCs/>
                <w:color w:val="002060"/>
                <w:lang w:eastAsia="en-GB"/>
              </w:rPr>
            </w:pPr>
          </w:p>
          <w:p w14:paraId="628B28F7" w14:textId="4C436262" w:rsidR="00B62FFD" w:rsidRPr="001F3297" w:rsidRDefault="00B62FFD" w:rsidP="00B62FFD">
            <w:pPr>
              <w:rPr>
                <w:rFonts w:asciiTheme="minorHAnsi" w:hAnsiTheme="minorHAnsi" w:cstheme="minorHAnsi"/>
                <w:color w:val="002060"/>
                <w:lang w:eastAsia="en-GB"/>
              </w:rPr>
            </w:pPr>
            <w:r w:rsidRPr="00C81B4D">
              <w:rPr>
                <w:rFonts w:asciiTheme="minorHAnsi" w:hAnsiTheme="minorHAnsi" w:cstheme="minorHAnsi"/>
                <w:b/>
                <w:bCs/>
                <w:color w:val="002060"/>
                <w:lang w:eastAsia="en-GB"/>
              </w:rPr>
              <w:t>Name:</w:t>
            </w:r>
            <w:r w:rsidRPr="001F3297">
              <w:rPr>
                <w:rFonts w:asciiTheme="minorHAnsi" w:hAnsiTheme="minorHAnsi" w:cstheme="minorHAnsi"/>
                <w:color w:val="002060"/>
                <w:lang w:eastAsia="en-GB"/>
              </w:rPr>
              <w:t xml:space="preserve"> </w:t>
            </w:r>
          </w:p>
        </w:tc>
        <w:tc>
          <w:tcPr>
            <w:tcW w:w="5108" w:type="dxa"/>
            <w:gridSpan w:val="3"/>
            <w:tcBorders>
              <w:top w:val="single" w:sz="4" w:space="0" w:color="808080" w:themeColor="background1" w:themeShade="80"/>
              <w:bottom w:val="single" w:sz="4" w:space="0" w:color="808080" w:themeColor="background1" w:themeShade="80"/>
            </w:tcBorders>
            <w:shd w:val="clear" w:color="auto" w:fill="auto"/>
            <w:vAlign w:val="center"/>
          </w:tcPr>
          <w:p w14:paraId="0FAF7276" w14:textId="0A7F6413" w:rsidR="00B62FFD" w:rsidRPr="001F3297" w:rsidRDefault="00B62FFD" w:rsidP="00B62FFD">
            <w:pPr>
              <w:rPr>
                <w:rFonts w:asciiTheme="minorHAnsi" w:hAnsiTheme="minorHAnsi" w:cstheme="minorHAnsi"/>
                <w:color w:val="002060"/>
                <w:lang w:eastAsia="en-GB"/>
              </w:rPr>
            </w:pPr>
            <w:r w:rsidRPr="00C81B4D">
              <w:rPr>
                <w:rFonts w:asciiTheme="minorHAnsi" w:hAnsiTheme="minorHAnsi" w:cstheme="minorHAnsi"/>
                <w:b/>
                <w:bCs/>
                <w:color w:val="002060"/>
                <w:lang w:eastAsia="en-GB"/>
              </w:rPr>
              <w:t>Signature:</w:t>
            </w:r>
            <w:r w:rsidR="00A65E5D" w:rsidRPr="001F3297">
              <w:rPr>
                <w:rFonts w:asciiTheme="minorHAnsi" w:hAnsiTheme="minorHAnsi" w:cstheme="minorHAnsi"/>
                <w:color w:val="002060"/>
                <w:lang w:eastAsia="en-GB"/>
              </w:rPr>
              <w:t xml:space="preserve"> </w:t>
            </w:r>
          </w:p>
        </w:tc>
        <w:tc>
          <w:tcPr>
            <w:tcW w:w="3682" w:type="dxa"/>
            <w:gridSpan w:val="2"/>
            <w:tcBorders>
              <w:top w:val="single" w:sz="4" w:space="0" w:color="808080" w:themeColor="background1" w:themeShade="80"/>
              <w:bottom w:val="single" w:sz="4" w:space="0" w:color="808080" w:themeColor="background1" w:themeShade="80"/>
            </w:tcBorders>
            <w:shd w:val="clear" w:color="auto" w:fill="auto"/>
            <w:vAlign w:val="center"/>
          </w:tcPr>
          <w:p w14:paraId="58C6CD77" w14:textId="6672D6F0" w:rsidR="00B62FFD" w:rsidRPr="001F3297" w:rsidRDefault="00B62FFD" w:rsidP="00B62FFD">
            <w:pPr>
              <w:rPr>
                <w:rFonts w:asciiTheme="minorHAnsi" w:hAnsiTheme="minorHAnsi" w:cstheme="minorHAnsi"/>
                <w:color w:val="002060"/>
                <w:lang w:eastAsia="en-GB"/>
              </w:rPr>
            </w:pPr>
            <w:r w:rsidRPr="00C81B4D">
              <w:rPr>
                <w:rFonts w:asciiTheme="minorHAnsi" w:hAnsiTheme="minorHAnsi" w:cstheme="minorHAnsi"/>
                <w:b/>
                <w:bCs/>
                <w:color w:val="002060"/>
                <w:lang w:eastAsia="en-GB"/>
              </w:rPr>
              <w:t>Date:</w:t>
            </w:r>
            <w:r w:rsidR="0093650F" w:rsidRPr="001F3297">
              <w:rPr>
                <w:rFonts w:asciiTheme="minorHAnsi" w:hAnsiTheme="minorHAnsi" w:cstheme="minorHAnsi"/>
                <w:color w:val="002060"/>
                <w:lang w:eastAsia="en-GB"/>
              </w:rPr>
              <w:t xml:space="preserve"> </w:t>
            </w:r>
          </w:p>
        </w:tc>
      </w:tr>
      <w:tr w:rsidR="00B62FFD" w:rsidRPr="005B279F" w14:paraId="28858AAD" w14:textId="77777777" w:rsidTr="007C332B">
        <w:trPr>
          <w:jc w:val="center"/>
        </w:trPr>
        <w:tc>
          <w:tcPr>
            <w:tcW w:w="5522" w:type="dxa"/>
            <w:gridSpan w:val="3"/>
            <w:tcBorders>
              <w:top w:val="single" w:sz="4" w:space="0" w:color="808080" w:themeColor="background1" w:themeShade="80"/>
              <w:bottom w:val="single" w:sz="4" w:space="0" w:color="808080" w:themeColor="background1" w:themeShade="80"/>
            </w:tcBorders>
            <w:shd w:val="clear" w:color="auto" w:fill="F2F2F2" w:themeFill="background1" w:themeFillShade="F2"/>
          </w:tcPr>
          <w:p w14:paraId="72902A53" w14:textId="77777777" w:rsidR="00B62FFD" w:rsidRPr="001F3297" w:rsidRDefault="00B62FFD" w:rsidP="00B62FFD">
            <w:pPr>
              <w:rPr>
                <w:rFonts w:asciiTheme="minorHAnsi" w:hAnsiTheme="minorHAnsi" w:cstheme="minorHAnsi"/>
                <w:b/>
                <w:bCs/>
                <w:color w:val="002060"/>
                <w:lang w:eastAsia="en-GB"/>
              </w:rPr>
            </w:pPr>
            <w:r w:rsidRPr="001F3297">
              <w:rPr>
                <w:rFonts w:asciiTheme="minorHAnsi" w:hAnsiTheme="minorHAnsi" w:cstheme="minorHAnsi"/>
                <w:b/>
                <w:bCs/>
                <w:color w:val="002060"/>
                <w:lang w:eastAsia="en-GB"/>
              </w:rPr>
              <w:t>Lead Person / Line Manager Approval</w:t>
            </w:r>
          </w:p>
          <w:p w14:paraId="1FB4AC5D" w14:textId="77777777" w:rsidR="00B62FFD" w:rsidRPr="001F3297" w:rsidRDefault="00B62FFD" w:rsidP="00B62FFD">
            <w:pPr>
              <w:rPr>
                <w:rFonts w:asciiTheme="minorHAnsi" w:hAnsiTheme="minorHAnsi" w:cstheme="minorHAnsi"/>
                <w:b/>
                <w:bCs/>
                <w:color w:val="002060"/>
                <w:lang w:eastAsia="en-GB"/>
              </w:rPr>
            </w:pPr>
          </w:p>
          <w:p w14:paraId="71452926" w14:textId="71910D1E" w:rsidR="00B62FFD" w:rsidRPr="001F3297" w:rsidRDefault="00B62FFD" w:rsidP="00B62FFD">
            <w:pPr>
              <w:rPr>
                <w:rFonts w:asciiTheme="minorHAnsi" w:hAnsiTheme="minorHAnsi" w:cstheme="minorHAnsi"/>
                <w:b/>
                <w:bCs/>
                <w:color w:val="002060"/>
                <w:lang w:eastAsia="en-GB"/>
              </w:rPr>
            </w:pPr>
            <w:r w:rsidRPr="00C81B4D">
              <w:rPr>
                <w:rFonts w:asciiTheme="minorHAnsi" w:hAnsiTheme="minorHAnsi" w:cstheme="minorHAnsi"/>
                <w:b/>
                <w:bCs/>
                <w:color w:val="002060"/>
                <w:lang w:eastAsia="en-GB"/>
              </w:rPr>
              <w:t>Name:</w:t>
            </w:r>
            <w:r w:rsidR="00A65E5D" w:rsidRPr="001F3297">
              <w:rPr>
                <w:rFonts w:asciiTheme="minorHAnsi" w:hAnsiTheme="minorHAnsi" w:cstheme="minorHAnsi"/>
                <w:color w:val="002060"/>
                <w:lang w:eastAsia="en-GB"/>
              </w:rPr>
              <w:t xml:space="preserve"> </w:t>
            </w:r>
          </w:p>
        </w:tc>
        <w:tc>
          <w:tcPr>
            <w:tcW w:w="5108" w:type="dxa"/>
            <w:gridSpan w:val="3"/>
            <w:tcBorders>
              <w:top w:val="single" w:sz="4" w:space="0" w:color="808080" w:themeColor="background1" w:themeShade="80"/>
              <w:bottom w:val="single" w:sz="4" w:space="0" w:color="808080" w:themeColor="background1" w:themeShade="80"/>
            </w:tcBorders>
            <w:shd w:val="clear" w:color="auto" w:fill="auto"/>
            <w:vAlign w:val="center"/>
          </w:tcPr>
          <w:p w14:paraId="26E02B7D" w14:textId="77777777" w:rsidR="00C81B4D" w:rsidRDefault="00C81B4D" w:rsidP="00B62FFD">
            <w:pPr>
              <w:rPr>
                <w:rFonts w:asciiTheme="minorHAnsi" w:hAnsiTheme="minorHAnsi" w:cstheme="minorHAnsi"/>
                <w:color w:val="002060"/>
                <w:lang w:eastAsia="en-GB"/>
              </w:rPr>
            </w:pPr>
          </w:p>
          <w:p w14:paraId="304CF4D4" w14:textId="08D90C95" w:rsidR="00B62FFD" w:rsidRDefault="00B62FFD" w:rsidP="00B62FFD">
            <w:pPr>
              <w:rPr>
                <w:rFonts w:ascii="Baguet Script" w:hAnsi="Baguet Script" w:cstheme="minorHAnsi"/>
                <w:color w:val="002060"/>
                <w:lang w:eastAsia="en-GB"/>
              </w:rPr>
            </w:pPr>
            <w:r w:rsidRPr="00C81B4D">
              <w:rPr>
                <w:rFonts w:asciiTheme="minorHAnsi" w:hAnsiTheme="minorHAnsi" w:cstheme="minorHAnsi"/>
                <w:b/>
                <w:bCs/>
                <w:color w:val="002060"/>
                <w:lang w:eastAsia="en-GB"/>
              </w:rPr>
              <w:t>Signature:</w:t>
            </w:r>
          </w:p>
          <w:p w14:paraId="3037809B" w14:textId="77777777" w:rsidR="00C81B4D" w:rsidRDefault="00C81B4D" w:rsidP="00B62FFD">
            <w:pPr>
              <w:rPr>
                <w:rFonts w:ascii="Baguet Script" w:hAnsi="Baguet Script" w:cstheme="minorHAnsi"/>
                <w:color w:val="002060"/>
                <w:lang w:eastAsia="en-GB"/>
              </w:rPr>
            </w:pPr>
          </w:p>
          <w:p w14:paraId="05488DF2" w14:textId="5EC488F5" w:rsidR="00C81B4D" w:rsidRPr="001F3297" w:rsidRDefault="00C81B4D" w:rsidP="00B62FFD">
            <w:pPr>
              <w:rPr>
                <w:rFonts w:asciiTheme="minorHAnsi" w:hAnsiTheme="minorHAnsi" w:cstheme="minorHAnsi"/>
                <w:color w:val="002060"/>
                <w:lang w:eastAsia="en-GB"/>
              </w:rPr>
            </w:pPr>
          </w:p>
        </w:tc>
        <w:tc>
          <w:tcPr>
            <w:tcW w:w="3682" w:type="dxa"/>
            <w:gridSpan w:val="2"/>
            <w:tcBorders>
              <w:top w:val="single" w:sz="4" w:space="0" w:color="808080" w:themeColor="background1" w:themeShade="80"/>
              <w:bottom w:val="single" w:sz="4" w:space="0" w:color="808080" w:themeColor="background1" w:themeShade="80"/>
            </w:tcBorders>
            <w:shd w:val="clear" w:color="auto" w:fill="auto"/>
            <w:vAlign w:val="center"/>
          </w:tcPr>
          <w:p w14:paraId="4B7A290C" w14:textId="77777777" w:rsidR="00B62FFD" w:rsidRPr="00C81B4D" w:rsidRDefault="00B62FFD" w:rsidP="00B62FFD">
            <w:pPr>
              <w:rPr>
                <w:rFonts w:asciiTheme="minorHAnsi" w:hAnsiTheme="minorHAnsi" w:cstheme="minorHAnsi"/>
                <w:b/>
                <w:bCs/>
                <w:color w:val="002060"/>
                <w:lang w:eastAsia="en-GB"/>
              </w:rPr>
            </w:pPr>
            <w:r w:rsidRPr="00C81B4D">
              <w:rPr>
                <w:rFonts w:asciiTheme="minorHAnsi" w:hAnsiTheme="minorHAnsi" w:cstheme="minorHAnsi"/>
                <w:b/>
                <w:bCs/>
                <w:color w:val="002060"/>
                <w:lang w:eastAsia="en-GB"/>
              </w:rPr>
              <w:t>Date:</w:t>
            </w:r>
          </w:p>
        </w:tc>
      </w:tr>
      <w:tr w:rsidR="00B62FFD" w:rsidRPr="005B279F" w14:paraId="39E4CF25" w14:textId="77777777" w:rsidTr="00C81B4D">
        <w:trPr>
          <w:jc w:val="center"/>
        </w:trPr>
        <w:tc>
          <w:tcPr>
            <w:tcW w:w="1419" w:type="dxa"/>
            <w:tcBorders>
              <w:top w:val="single" w:sz="4" w:space="0" w:color="808080" w:themeColor="background1" w:themeShade="80"/>
            </w:tcBorders>
            <w:shd w:val="clear" w:color="auto" w:fill="F2F2F2" w:themeFill="background1" w:themeFillShade="F2"/>
            <w:vAlign w:val="center"/>
          </w:tcPr>
          <w:p w14:paraId="2625D61B" w14:textId="77777777" w:rsidR="00B62FFD" w:rsidRPr="001F3297" w:rsidRDefault="00B62FFD" w:rsidP="00E9100E">
            <w:pPr>
              <w:rPr>
                <w:rFonts w:asciiTheme="minorHAnsi" w:hAnsiTheme="minorHAnsi" w:cstheme="minorHAnsi"/>
                <w:b/>
                <w:bCs/>
                <w:color w:val="002060"/>
                <w:lang w:eastAsia="en-GB"/>
              </w:rPr>
            </w:pPr>
            <w:r w:rsidRPr="001F3297">
              <w:rPr>
                <w:rFonts w:asciiTheme="minorHAnsi" w:hAnsiTheme="minorHAnsi" w:cstheme="minorHAnsi"/>
                <w:b/>
                <w:bCs/>
                <w:color w:val="002060"/>
                <w:lang w:eastAsia="en-GB"/>
              </w:rPr>
              <w:t>Review Date:</w:t>
            </w:r>
          </w:p>
          <w:p w14:paraId="149399AF" w14:textId="77777777" w:rsidR="00B62FFD" w:rsidRPr="001F3297" w:rsidRDefault="00B62FFD" w:rsidP="00B62FFD">
            <w:pPr>
              <w:jc w:val="center"/>
              <w:rPr>
                <w:rFonts w:asciiTheme="minorHAnsi" w:hAnsiTheme="minorHAnsi" w:cstheme="minorHAnsi"/>
                <w:b/>
                <w:bCs/>
                <w:color w:val="002060"/>
                <w:lang w:eastAsia="en-GB"/>
              </w:rPr>
            </w:pPr>
          </w:p>
        </w:tc>
        <w:tc>
          <w:tcPr>
            <w:tcW w:w="4103" w:type="dxa"/>
            <w:gridSpan w:val="2"/>
            <w:tcBorders>
              <w:top w:val="single" w:sz="4" w:space="0" w:color="808080" w:themeColor="background1" w:themeShade="80"/>
            </w:tcBorders>
            <w:shd w:val="clear" w:color="auto" w:fill="FFFFFF" w:themeFill="background1"/>
            <w:vAlign w:val="center"/>
          </w:tcPr>
          <w:p w14:paraId="7D7B9A2C" w14:textId="600ACDDF" w:rsidR="00B62FFD" w:rsidRPr="001F3297" w:rsidRDefault="00B62FFD" w:rsidP="00A65E5D">
            <w:pPr>
              <w:rPr>
                <w:rFonts w:asciiTheme="minorHAnsi" w:hAnsiTheme="minorHAnsi" w:cstheme="minorHAnsi"/>
                <w:b/>
                <w:bCs/>
                <w:color w:val="002060"/>
                <w:lang w:eastAsia="en-GB"/>
              </w:rPr>
            </w:pPr>
          </w:p>
        </w:tc>
        <w:tc>
          <w:tcPr>
            <w:tcW w:w="3402" w:type="dxa"/>
            <w:gridSpan w:val="2"/>
            <w:tcBorders>
              <w:top w:val="single" w:sz="4" w:space="0" w:color="808080" w:themeColor="background1" w:themeShade="80"/>
            </w:tcBorders>
            <w:shd w:val="clear" w:color="auto" w:fill="F2F2F2" w:themeFill="background1" w:themeFillShade="F2"/>
            <w:vAlign w:val="center"/>
          </w:tcPr>
          <w:p w14:paraId="09D694C1" w14:textId="77777777" w:rsidR="00B62FFD" w:rsidRPr="001F3297" w:rsidRDefault="00B62FFD" w:rsidP="00E9100E">
            <w:pPr>
              <w:rPr>
                <w:rFonts w:asciiTheme="minorHAnsi" w:hAnsiTheme="minorHAnsi" w:cstheme="minorHAnsi"/>
                <w:b/>
                <w:bCs/>
                <w:color w:val="002060"/>
                <w:lang w:eastAsia="en-GB"/>
              </w:rPr>
            </w:pPr>
            <w:r w:rsidRPr="001F3297">
              <w:rPr>
                <w:rFonts w:asciiTheme="minorHAnsi" w:hAnsiTheme="minorHAnsi" w:cstheme="minorHAnsi"/>
                <w:b/>
                <w:bCs/>
                <w:color w:val="002060"/>
                <w:lang w:eastAsia="en-GB"/>
              </w:rPr>
              <w:t>Related procedure references or links:</w:t>
            </w:r>
          </w:p>
        </w:tc>
        <w:tc>
          <w:tcPr>
            <w:tcW w:w="5388" w:type="dxa"/>
            <w:gridSpan w:val="3"/>
            <w:tcBorders>
              <w:top w:val="single" w:sz="4" w:space="0" w:color="808080" w:themeColor="background1" w:themeShade="80"/>
            </w:tcBorders>
            <w:shd w:val="clear" w:color="auto" w:fill="FFFFFF" w:themeFill="background1"/>
            <w:vAlign w:val="center"/>
          </w:tcPr>
          <w:p w14:paraId="4CA721F9" w14:textId="77777777" w:rsidR="002F44B9" w:rsidRPr="00CD0991" w:rsidRDefault="002F44B9" w:rsidP="002F44B9">
            <w:pPr>
              <w:pStyle w:val="ListParagraph"/>
              <w:numPr>
                <w:ilvl w:val="0"/>
                <w:numId w:val="20"/>
              </w:numPr>
              <w:rPr>
                <w:rFonts w:asciiTheme="minorHAnsi" w:hAnsiTheme="minorHAnsi" w:cstheme="minorHAnsi"/>
              </w:rPr>
            </w:pPr>
            <w:hyperlink r:id="rId14" w:history="1">
              <w:r w:rsidRPr="00CD0991">
                <w:rPr>
                  <w:rStyle w:val="Hyperlink"/>
                  <w:rFonts w:asciiTheme="minorHAnsi" w:hAnsiTheme="minorHAnsi" w:cstheme="minorHAnsi"/>
                </w:rPr>
                <w:t>Stress and Wellbeing PS and COP</w:t>
              </w:r>
            </w:hyperlink>
            <w:r w:rsidRPr="00CD0991">
              <w:rPr>
                <w:rFonts w:asciiTheme="minorHAnsi" w:hAnsiTheme="minorHAnsi" w:cstheme="minorHAnsi"/>
                <w:color w:val="1F3864" w:themeColor="accent1" w:themeShade="80"/>
              </w:rPr>
              <w:t>,</w:t>
            </w:r>
            <w:r w:rsidRPr="00CD0991">
              <w:rPr>
                <w:rFonts w:asciiTheme="minorHAnsi" w:hAnsiTheme="minorHAnsi" w:cstheme="minorHAnsi"/>
              </w:rPr>
              <w:t xml:space="preserve"> </w:t>
            </w:r>
          </w:p>
          <w:p w14:paraId="42CF2473" w14:textId="07A2262C" w:rsidR="002F44B9" w:rsidRPr="00CD0991" w:rsidRDefault="002F44B9" w:rsidP="002F44B9">
            <w:pPr>
              <w:pStyle w:val="ListParagraph"/>
              <w:numPr>
                <w:ilvl w:val="0"/>
                <w:numId w:val="20"/>
              </w:numPr>
              <w:rPr>
                <w:rFonts w:asciiTheme="minorHAnsi" w:hAnsiTheme="minorHAnsi" w:cstheme="minorHAnsi"/>
                <w:color w:val="1F3864" w:themeColor="accent1" w:themeShade="80"/>
              </w:rPr>
            </w:pPr>
            <w:hyperlink r:id="rId15" w:history="1">
              <w:r>
                <w:rPr>
                  <w:rStyle w:val="Hyperlink"/>
                  <w:rFonts w:asciiTheme="minorHAnsi" w:hAnsiTheme="minorHAnsi" w:cstheme="minorHAnsi"/>
                </w:rPr>
                <w:t>LHU Managers Guide to RA Production</w:t>
              </w:r>
            </w:hyperlink>
            <w:r w:rsidRPr="00CD0991">
              <w:rPr>
                <w:rFonts w:asciiTheme="minorHAnsi" w:hAnsiTheme="minorHAnsi" w:cstheme="minorHAnsi"/>
                <w:color w:val="1F3864" w:themeColor="accent1" w:themeShade="80"/>
              </w:rPr>
              <w:t xml:space="preserve">, </w:t>
            </w:r>
          </w:p>
          <w:p w14:paraId="1FB62533" w14:textId="77777777" w:rsidR="002F44B9" w:rsidRPr="00CD0991" w:rsidRDefault="002F44B9" w:rsidP="002F44B9">
            <w:pPr>
              <w:pStyle w:val="ListParagraph"/>
              <w:numPr>
                <w:ilvl w:val="0"/>
                <w:numId w:val="20"/>
              </w:numPr>
              <w:rPr>
                <w:rStyle w:val="Hyperlink"/>
                <w:rFonts w:asciiTheme="minorHAnsi" w:hAnsiTheme="minorHAnsi" w:cstheme="minorHAnsi"/>
                <w:color w:val="2E74B5" w:themeColor="accent5" w:themeShade="BF"/>
                <w:lang w:eastAsia="en-GB"/>
              </w:rPr>
            </w:pPr>
            <w:hyperlink r:id="rId16" w:history="1">
              <w:r>
                <w:rPr>
                  <w:rStyle w:val="Hyperlink"/>
                  <w:rFonts w:asciiTheme="minorHAnsi" w:hAnsiTheme="minorHAnsi" w:cstheme="minorHAnsi"/>
                  <w:color w:val="2E74B5" w:themeColor="accent5" w:themeShade="BF"/>
                  <w:lang w:eastAsia="en-GB"/>
                </w:rPr>
                <w:t>HSE' Talking Tool Kit</w:t>
              </w:r>
            </w:hyperlink>
          </w:p>
          <w:p w14:paraId="100515F5" w14:textId="7E68CF1A" w:rsidR="00C81B4D" w:rsidRPr="002F44B9" w:rsidRDefault="002F44B9" w:rsidP="002F44B9">
            <w:pPr>
              <w:pStyle w:val="ListParagraph"/>
              <w:numPr>
                <w:ilvl w:val="0"/>
                <w:numId w:val="20"/>
              </w:numPr>
              <w:rPr>
                <w:rFonts w:asciiTheme="minorHAnsi" w:hAnsiTheme="minorHAnsi" w:cstheme="minorHAnsi"/>
                <w:color w:val="2E74B5" w:themeColor="accent5" w:themeShade="BF"/>
                <w:u w:val="single"/>
              </w:rPr>
            </w:pPr>
            <w:hyperlink r:id="rId17" w:history="1">
              <w:hyperlink r:id="rId18" w:history="1">
                <w:r w:rsidRPr="00CD0991">
                  <w:rPr>
                    <w:rStyle w:val="Hyperlink"/>
                    <w:rFonts w:asciiTheme="minorHAnsi" w:hAnsiTheme="minorHAnsi" w:cstheme="minorHAnsi"/>
                  </w:rPr>
                  <w:t>Line Manager Competency Indicator Tool Kit</w:t>
                </w:r>
              </w:hyperlink>
            </w:hyperlink>
          </w:p>
          <w:p w14:paraId="081572E1" w14:textId="3365D75E" w:rsidR="00785F3A" w:rsidRPr="001F3297" w:rsidRDefault="00785F3A" w:rsidP="00C81B4D">
            <w:pPr>
              <w:jc w:val="center"/>
              <w:rPr>
                <w:rFonts w:asciiTheme="minorHAnsi" w:hAnsiTheme="minorHAnsi" w:cstheme="minorHAnsi"/>
                <w:color w:val="1F3864" w:themeColor="accent1" w:themeShade="80"/>
              </w:rPr>
            </w:pPr>
          </w:p>
        </w:tc>
      </w:tr>
      <w:tr w:rsidR="00B62FFD" w:rsidRPr="005B279F" w14:paraId="013112D3" w14:textId="77777777" w:rsidTr="007C332B">
        <w:tblPrEx>
          <w:tblLook w:val="01E0" w:firstRow="1" w:lastRow="1" w:firstColumn="1" w:lastColumn="1" w:noHBand="0" w:noVBand="0"/>
        </w:tblPrEx>
        <w:trPr>
          <w:trHeight w:val="667"/>
          <w:jc w:val="center"/>
        </w:trPr>
        <w:tc>
          <w:tcPr>
            <w:tcW w:w="2013" w:type="dxa"/>
            <w:gridSpan w:val="2"/>
            <w:shd w:val="clear" w:color="auto" w:fill="D9D9D9" w:themeFill="background1" w:themeFillShade="D9"/>
          </w:tcPr>
          <w:p w14:paraId="7EAB0EE9" w14:textId="77777777" w:rsidR="00B62FFD" w:rsidRPr="001F3297" w:rsidRDefault="00B62FFD" w:rsidP="00B62FFD">
            <w:pPr>
              <w:jc w:val="center"/>
              <w:rPr>
                <w:rFonts w:asciiTheme="minorHAnsi" w:hAnsiTheme="minorHAnsi" w:cstheme="minorHAnsi"/>
                <w:b/>
                <w:bCs/>
                <w:color w:val="191A4F"/>
              </w:rPr>
            </w:pPr>
            <w:r w:rsidRPr="001F3297">
              <w:rPr>
                <w:rFonts w:asciiTheme="minorHAnsi" w:hAnsiTheme="minorHAnsi" w:cstheme="minorHAnsi"/>
                <w:b/>
                <w:bCs/>
                <w:color w:val="191A4F"/>
              </w:rPr>
              <w:lastRenderedPageBreak/>
              <w:t>Stress Risk Factors</w:t>
            </w:r>
          </w:p>
          <w:p w14:paraId="0367FD41" w14:textId="77777777" w:rsidR="00B62FFD" w:rsidRPr="001F3297" w:rsidRDefault="00B62FFD" w:rsidP="00B62FFD">
            <w:pPr>
              <w:jc w:val="center"/>
              <w:rPr>
                <w:rFonts w:asciiTheme="minorHAnsi" w:hAnsiTheme="minorHAnsi" w:cstheme="minorHAnsi"/>
                <w:b/>
                <w:bCs/>
                <w:color w:val="191A4F"/>
                <w:highlight w:val="yellow"/>
              </w:rPr>
            </w:pPr>
          </w:p>
        </w:tc>
        <w:tc>
          <w:tcPr>
            <w:tcW w:w="4784" w:type="dxa"/>
            <w:gridSpan w:val="2"/>
            <w:shd w:val="clear" w:color="auto" w:fill="D9D9D9" w:themeFill="background1" w:themeFillShade="D9"/>
          </w:tcPr>
          <w:p w14:paraId="7CD3715E" w14:textId="7436D619" w:rsidR="00B62FFD" w:rsidRPr="001F3297" w:rsidRDefault="00B62FFD" w:rsidP="009A0A4F">
            <w:pPr>
              <w:jc w:val="center"/>
              <w:rPr>
                <w:rFonts w:asciiTheme="minorHAnsi" w:hAnsiTheme="minorHAnsi" w:cstheme="minorHAnsi"/>
                <w:b/>
                <w:bCs/>
                <w:color w:val="191A4F"/>
                <w:highlight w:val="yellow"/>
              </w:rPr>
            </w:pPr>
            <w:r w:rsidRPr="001F3297">
              <w:rPr>
                <w:rFonts w:asciiTheme="minorHAnsi" w:hAnsiTheme="minorHAnsi" w:cstheme="minorHAnsi"/>
                <w:b/>
                <w:bCs/>
                <w:color w:val="191A4F"/>
              </w:rPr>
              <w:t>Management Standards to be achieved</w:t>
            </w:r>
            <w:r w:rsidR="009A0A4F" w:rsidRPr="001F3297">
              <w:rPr>
                <w:rFonts w:asciiTheme="minorHAnsi" w:hAnsiTheme="minorHAnsi" w:cstheme="minorHAnsi"/>
                <w:b/>
                <w:bCs/>
                <w:color w:val="191A4F"/>
              </w:rPr>
              <w:t xml:space="preserve"> </w:t>
            </w:r>
            <w:r w:rsidRPr="001F3297">
              <w:rPr>
                <w:rFonts w:asciiTheme="minorHAnsi" w:hAnsiTheme="minorHAnsi" w:cstheme="minorHAnsi"/>
                <w:b/>
                <w:bCs/>
                <w:color w:val="191A4F"/>
              </w:rPr>
              <w:t xml:space="preserve">and </w:t>
            </w:r>
            <w:r w:rsidR="009A0A4F" w:rsidRPr="001F3297">
              <w:rPr>
                <w:rFonts w:asciiTheme="minorHAnsi" w:hAnsiTheme="minorHAnsi" w:cstheme="minorHAnsi"/>
                <w:b/>
                <w:bCs/>
                <w:color w:val="191A4F"/>
              </w:rPr>
              <w:t xml:space="preserve">existing </w:t>
            </w:r>
            <w:r w:rsidRPr="001F3297">
              <w:rPr>
                <w:rFonts w:asciiTheme="minorHAnsi" w:hAnsiTheme="minorHAnsi" w:cstheme="minorHAnsi"/>
                <w:b/>
                <w:bCs/>
                <w:color w:val="191A4F"/>
              </w:rPr>
              <w:t>University Policy</w:t>
            </w:r>
            <w:r w:rsidR="009A0A4F" w:rsidRPr="001F3297">
              <w:rPr>
                <w:rFonts w:asciiTheme="minorHAnsi" w:hAnsiTheme="minorHAnsi" w:cstheme="minorHAnsi"/>
                <w:b/>
                <w:bCs/>
                <w:color w:val="191A4F"/>
              </w:rPr>
              <w:t xml:space="preserve"> and procedure</w:t>
            </w:r>
            <w:r w:rsidR="0093677F">
              <w:rPr>
                <w:rFonts w:asciiTheme="minorHAnsi" w:hAnsiTheme="minorHAnsi" w:cstheme="minorHAnsi"/>
                <w:b/>
                <w:bCs/>
                <w:color w:val="191A4F"/>
              </w:rPr>
              <w:t>s</w:t>
            </w:r>
            <w:r w:rsidRPr="001F3297">
              <w:rPr>
                <w:rFonts w:asciiTheme="minorHAnsi" w:hAnsiTheme="minorHAnsi" w:cstheme="minorHAnsi"/>
                <w:b/>
                <w:bCs/>
                <w:color w:val="191A4F"/>
              </w:rPr>
              <w:t xml:space="preserve"> (</w:t>
            </w:r>
            <w:r w:rsidRPr="001F3297">
              <w:rPr>
                <w:rFonts w:asciiTheme="minorHAnsi" w:hAnsiTheme="minorHAnsi" w:cstheme="minorHAnsi"/>
                <w:bCs/>
                <w:color w:val="191A4F"/>
              </w:rPr>
              <w:t>how are you applying these measures locally?)</w:t>
            </w:r>
          </w:p>
        </w:tc>
        <w:tc>
          <w:tcPr>
            <w:tcW w:w="6098" w:type="dxa"/>
            <w:gridSpan w:val="3"/>
            <w:tcBorders>
              <w:bottom w:val="single" w:sz="4" w:space="0" w:color="808080" w:themeColor="background1" w:themeShade="80"/>
            </w:tcBorders>
            <w:shd w:val="clear" w:color="auto" w:fill="D9D9D9" w:themeFill="background1" w:themeFillShade="D9"/>
          </w:tcPr>
          <w:p w14:paraId="56B127FF" w14:textId="39FA2850" w:rsidR="00B62FFD" w:rsidRPr="001F3297" w:rsidRDefault="00B62FFD" w:rsidP="00B62FFD">
            <w:pPr>
              <w:jc w:val="center"/>
              <w:rPr>
                <w:rFonts w:asciiTheme="minorHAnsi" w:hAnsiTheme="minorHAnsi" w:cstheme="minorHAnsi"/>
                <w:b/>
                <w:color w:val="191A4F"/>
              </w:rPr>
            </w:pPr>
            <w:r w:rsidRPr="001F3297">
              <w:rPr>
                <w:rFonts w:asciiTheme="minorHAnsi" w:hAnsiTheme="minorHAnsi" w:cstheme="minorHAnsi"/>
                <w:b/>
                <w:color w:val="191A4F"/>
              </w:rPr>
              <w:t>School/Department Control Measures</w:t>
            </w:r>
            <w:r w:rsidR="004C240B" w:rsidRPr="001F3297">
              <w:rPr>
                <w:rFonts w:asciiTheme="minorHAnsi" w:hAnsiTheme="minorHAnsi" w:cstheme="minorHAnsi"/>
                <w:b/>
                <w:color w:val="191A4F"/>
              </w:rPr>
              <w:t xml:space="preserve"> (At Organisational level for local adaption)</w:t>
            </w:r>
          </w:p>
          <w:p w14:paraId="65583D6C" w14:textId="41923251" w:rsidR="00B62FFD" w:rsidRPr="001F3297" w:rsidRDefault="00B62FFD" w:rsidP="00B62FFD">
            <w:pPr>
              <w:jc w:val="center"/>
              <w:rPr>
                <w:rFonts w:asciiTheme="minorHAnsi" w:hAnsiTheme="minorHAnsi" w:cstheme="minorHAnsi"/>
                <w:color w:val="191A4F"/>
              </w:rPr>
            </w:pPr>
            <w:r w:rsidRPr="001F3297">
              <w:rPr>
                <w:rFonts w:asciiTheme="minorHAnsi" w:hAnsiTheme="minorHAnsi" w:cstheme="minorHAnsi"/>
                <w:color w:val="191A4F"/>
              </w:rPr>
              <w:t xml:space="preserve">After local consultation, provide details of your </w:t>
            </w:r>
            <w:r w:rsidR="0002051D">
              <w:rPr>
                <w:rFonts w:asciiTheme="minorHAnsi" w:hAnsiTheme="minorHAnsi" w:cstheme="minorHAnsi"/>
                <w:color w:val="191A4F"/>
              </w:rPr>
              <w:t xml:space="preserve">local </w:t>
            </w:r>
            <w:r w:rsidRPr="001F3297">
              <w:rPr>
                <w:rFonts w:asciiTheme="minorHAnsi" w:hAnsiTheme="minorHAnsi" w:cstheme="minorHAnsi"/>
                <w:color w:val="191A4F"/>
              </w:rPr>
              <w:t>control measures in response to the questions below. If nothing is being done or considered insufficient,  then action will be required.</w:t>
            </w:r>
          </w:p>
        </w:tc>
        <w:tc>
          <w:tcPr>
            <w:tcW w:w="1417" w:type="dxa"/>
            <w:shd w:val="clear" w:color="auto" w:fill="D9D9D9" w:themeFill="background1" w:themeFillShade="D9"/>
          </w:tcPr>
          <w:p w14:paraId="053945A2" w14:textId="77777777" w:rsidR="00B62FFD" w:rsidRPr="001F3297" w:rsidRDefault="00B62FFD" w:rsidP="00B62FFD">
            <w:pPr>
              <w:jc w:val="center"/>
              <w:rPr>
                <w:rFonts w:asciiTheme="minorHAnsi" w:hAnsiTheme="minorHAnsi" w:cstheme="minorHAnsi"/>
                <w:b/>
                <w:bCs/>
                <w:color w:val="191A4F"/>
              </w:rPr>
            </w:pPr>
            <w:r w:rsidRPr="001F3297">
              <w:rPr>
                <w:rFonts w:asciiTheme="minorHAnsi" w:hAnsiTheme="minorHAnsi" w:cstheme="minorHAnsi"/>
                <w:b/>
                <w:bCs/>
                <w:color w:val="191A4F"/>
              </w:rPr>
              <w:t xml:space="preserve">Tick where action required. Add to action plan </w:t>
            </w:r>
          </w:p>
        </w:tc>
      </w:tr>
      <w:tr w:rsidR="004A2E8B" w:rsidRPr="004A2E8B" w14:paraId="25E0D2E5" w14:textId="77777777" w:rsidTr="00E2209A">
        <w:tblPrEx>
          <w:tblLook w:val="01E0" w:firstRow="1" w:lastRow="1" w:firstColumn="1" w:lastColumn="1" w:noHBand="0" w:noVBand="0"/>
        </w:tblPrEx>
        <w:trPr>
          <w:trHeight w:val="190"/>
          <w:jc w:val="center"/>
        </w:trPr>
        <w:tc>
          <w:tcPr>
            <w:tcW w:w="14312" w:type="dxa"/>
            <w:gridSpan w:val="8"/>
            <w:shd w:val="clear" w:color="auto" w:fill="DEEAF6" w:themeFill="accent5" w:themeFillTint="33"/>
          </w:tcPr>
          <w:p w14:paraId="52ABDA41" w14:textId="2BCD6CB4" w:rsidR="001F3297" w:rsidRPr="00B37CA6" w:rsidRDefault="00B62FFD" w:rsidP="00B62FFD">
            <w:pPr>
              <w:rPr>
                <w:rFonts w:asciiTheme="minorHAnsi" w:hAnsiTheme="minorHAnsi" w:cstheme="minorHAnsi"/>
                <w:b/>
                <w:bCs/>
                <w:color w:val="2F5496" w:themeColor="accent1" w:themeShade="BF"/>
                <w:sz w:val="24"/>
                <w:szCs w:val="24"/>
              </w:rPr>
            </w:pPr>
            <w:r w:rsidRPr="00641F61">
              <w:rPr>
                <w:rFonts w:asciiTheme="minorHAnsi" w:hAnsiTheme="minorHAnsi" w:cstheme="minorHAnsi"/>
                <w:b/>
                <w:bCs/>
                <w:color w:val="2F5496" w:themeColor="accent1" w:themeShade="BF"/>
                <w:sz w:val="24"/>
                <w:szCs w:val="24"/>
              </w:rPr>
              <w:t>Demands</w:t>
            </w:r>
          </w:p>
        </w:tc>
      </w:tr>
      <w:tr w:rsidR="004A2E8B" w:rsidRPr="004A7DA3" w14:paraId="0C425186" w14:textId="77777777" w:rsidTr="009467CC">
        <w:tblPrEx>
          <w:tblLook w:val="01E0" w:firstRow="1" w:lastRow="1" w:firstColumn="1" w:lastColumn="1" w:noHBand="0" w:noVBand="0"/>
        </w:tblPrEx>
        <w:trPr>
          <w:trHeight w:val="835"/>
          <w:jc w:val="center"/>
        </w:trPr>
        <w:tc>
          <w:tcPr>
            <w:tcW w:w="2013" w:type="dxa"/>
            <w:gridSpan w:val="2"/>
            <w:shd w:val="clear" w:color="auto" w:fill="auto"/>
          </w:tcPr>
          <w:p w14:paraId="3D0773FB" w14:textId="77777777" w:rsidR="00B62FFD" w:rsidRPr="004A7DA3" w:rsidRDefault="00B62FFD" w:rsidP="00B62FFD">
            <w:pPr>
              <w:rPr>
                <w:rFonts w:asciiTheme="minorHAnsi" w:hAnsiTheme="minorHAnsi" w:cstheme="minorHAnsi"/>
                <w:b/>
                <w:color w:val="007DA8"/>
              </w:rPr>
            </w:pPr>
            <w:r w:rsidRPr="004A7DA3">
              <w:rPr>
                <w:rFonts w:asciiTheme="minorHAnsi" w:hAnsiTheme="minorHAnsi" w:cstheme="minorHAnsi"/>
                <w:b/>
                <w:color w:val="007DA8"/>
              </w:rPr>
              <w:t>Workload</w:t>
            </w:r>
          </w:p>
          <w:p w14:paraId="61F94763" w14:textId="77777777" w:rsidR="00B62FFD" w:rsidRPr="004A7DA3" w:rsidRDefault="00B62FFD" w:rsidP="00B62FFD">
            <w:pPr>
              <w:rPr>
                <w:rFonts w:asciiTheme="minorHAnsi" w:hAnsiTheme="minorHAnsi" w:cstheme="minorHAnsi"/>
                <w:b/>
                <w:i/>
                <w:iCs/>
                <w:u w:val="single"/>
              </w:rPr>
            </w:pPr>
            <w:r w:rsidRPr="004A7DA3">
              <w:rPr>
                <w:rFonts w:asciiTheme="minorHAnsi" w:hAnsiTheme="minorHAnsi" w:cstheme="minorHAnsi"/>
                <w:i/>
                <w:iCs/>
                <w:color w:val="191A4F"/>
              </w:rPr>
              <w:t>demands in relation to the agreed hours of work are not adequate or achievable</w:t>
            </w:r>
          </w:p>
        </w:tc>
        <w:tc>
          <w:tcPr>
            <w:tcW w:w="4784" w:type="dxa"/>
            <w:gridSpan w:val="2"/>
            <w:vMerge w:val="restart"/>
          </w:tcPr>
          <w:p w14:paraId="33348DB0" w14:textId="77777777" w:rsidR="00B62FFD" w:rsidRPr="004A7DA3" w:rsidRDefault="00B62FFD" w:rsidP="00B62FFD">
            <w:pPr>
              <w:numPr>
                <w:ilvl w:val="0"/>
                <w:numId w:val="9"/>
              </w:numPr>
              <w:shd w:val="clear" w:color="auto" w:fill="FFFFFF"/>
              <w:spacing w:before="100" w:beforeAutospacing="1" w:after="120"/>
              <w:ind w:left="0"/>
              <w:rPr>
                <w:rFonts w:asciiTheme="minorHAnsi" w:hAnsiTheme="minorHAnsi" w:cstheme="minorHAnsi"/>
                <w:color w:val="2F5496" w:themeColor="accent1" w:themeShade="BF"/>
                <w:lang w:eastAsia="en-GB"/>
              </w:rPr>
            </w:pPr>
            <w:r w:rsidRPr="004A7DA3">
              <w:rPr>
                <w:rFonts w:asciiTheme="minorHAnsi" w:eastAsia="Calibri" w:hAnsiTheme="minorHAnsi" w:cstheme="minorHAnsi"/>
                <w:color w:val="2F5496" w:themeColor="accent1" w:themeShade="BF"/>
                <w:u w:val="single"/>
              </w:rPr>
              <w:t>Standard:</w:t>
            </w:r>
            <w:r w:rsidRPr="004A7DA3">
              <w:rPr>
                <w:rFonts w:asciiTheme="minorHAnsi" w:eastAsia="Calibri" w:hAnsiTheme="minorHAnsi" w:cstheme="minorHAnsi"/>
                <w:color w:val="2F5496" w:themeColor="accent1" w:themeShade="BF"/>
              </w:rPr>
              <w:t xml:space="preserve"> </w:t>
            </w:r>
            <w:r w:rsidRPr="004A7DA3">
              <w:rPr>
                <w:rFonts w:asciiTheme="minorHAnsi" w:hAnsiTheme="minorHAnsi" w:cstheme="minorHAnsi"/>
                <w:color w:val="2F5496" w:themeColor="accent1" w:themeShade="BF"/>
                <w:lang w:eastAsia="en-GB"/>
              </w:rPr>
              <w:t xml:space="preserve">Staff are provided with adequate and achievable demands in relation to the agreed hours of work. Skills and abilities are matched to job roles. Staff concerns about their work environment are addressed. </w:t>
            </w:r>
          </w:p>
          <w:p w14:paraId="022C61EC" w14:textId="77777777" w:rsidR="00B62FFD" w:rsidRPr="004A7DA3" w:rsidRDefault="004D55D6" w:rsidP="00B62FFD">
            <w:pPr>
              <w:rPr>
                <w:rFonts w:asciiTheme="minorHAnsi" w:eastAsia="Calibri" w:hAnsiTheme="minorHAnsi" w:cstheme="minorHAnsi"/>
                <w:color w:val="000000" w:themeColor="text1"/>
              </w:rPr>
            </w:pPr>
            <w:hyperlink r:id="rId19" w:history="1">
              <w:r w:rsidR="00B62FFD" w:rsidRPr="004A7DA3">
                <w:rPr>
                  <w:rStyle w:val="Hyperlink"/>
                  <w:rFonts w:asciiTheme="minorHAnsi" w:eastAsia="Calibri" w:hAnsiTheme="minorHAnsi" w:cstheme="minorHAnsi"/>
                </w:rPr>
                <w:t>University Strategic Plan</w:t>
              </w:r>
            </w:hyperlink>
            <w:r w:rsidR="00B62FFD" w:rsidRPr="004A7DA3">
              <w:rPr>
                <w:rFonts w:asciiTheme="minorHAnsi" w:eastAsia="Calibri" w:hAnsiTheme="minorHAnsi" w:cstheme="minorHAnsi"/>
                <w:color w:val="000000" w:themeColor="text1"/>
              </w:rPr>
              <w:t xml:space="preserve"> to set out the University’s values, promote wellbeing, equality, inclusivity, respect and diversity, while underpinning everything we do. </w:t>
            </w:r>
          </w:p>
          <w:p w14:paraId="7BB54B0F" w14:textId="77777777" w:rsidR="00B62FFD" w:rsidRPr="004A7DA3" w:rsidRDefault="00B62FFD" w:rsidP="00B62FFD">
            <w:pPr>
              <w:rPr>
                <w:rFonts w:asciiTheme="minorHAnsi" w:hAnsiTheme="minorHAnsi" w:cstheme="minorHAnsi"/>
              </w:rPr>
            </w:pPr>
          </w:p>
          <w:p w14:paraId="750D84B8" w14:textId="77777777" w:rsidR="00B62FFD" w:rsidRPr="004A7DA3" w:rsidRDefault="004D55D6" w:rsidP="00B62FFD">
            <w:pPr>
              <w:rPr>
                <w:rStyle w:val="Hyperlink"/>
                <w:rFonts w:asciiTheme="minorHAnsi" w:hAnsiTheme="minorHAnsi" w:cstheme="minorHAnsi"/>
              </w:rPr>
            </w:pPr>
            <w:hyperlink r:id="rId20" w:history="1">
              <w:r w:rsidR="00B62FFD" w:rsidRPr="004A7DA3">
                <w:rPr>
                  <w:rStyle w:val="Hyperlink"/>
                  <w:rFonts w:asciiTheme="minorHAnsi" w:hAnsiTheme="minorHAnsi" w:cstheme="minorHAnsi"/>
                </w:rPr>
                <w:t>People Services Webpage</w:t>
              </w:r>
            </w:hyperlink>
          </w:p>
          <w:p w14:paraId="3D5AFFB3" w14:textId="203A2257" w:rsidR="00B62FFD" w:rsidRPr="004A7DA3" w:rsidRDefault="00B62FFD" w:rsidP="00B62FFD">
            <w:pPr>
              <w:rPr>
                <w:rFonts w:asciiTheme="minorHAnsi" w:hAnsiTheme="minorHAnsi" w:cstheme="minorHAnsi"/>
              </w:rPr>
            </w:pPr>
            <w:r w:rsidRPr="004A7DA3">
              <w:rPr>
                <w:rStyle w:val="Hyperlink"/>
                <w:rFonts w:asciiTheme="minorHAnsi" w:hAnsiTheme="minorHAnsi" w:cstheme="minorHAnsi"/>
                <w:color w:val="auto"/>
                <w:u w:val="none"/>
              </w:rPr>
              <w:t>Providing access to People Services and HRM’s and supporting information for stress and wellbeing.</w:t>
            </w:r>
            <w:r w:rsidR="00DB4FC0" w:rsidRPr="004A7DA3">
              <w:rPr>
                <w:rStyle w:val="Hyperlink"/>
                <w:rFonts w:asciiTheme="minorHAnsi" w:hAnsiTheme="minorHAnsi" w:cstheme="minorHAnsi"/>
                <w:color w:val="auto"/>
                <w:u w:val="none"/>
              </w:rPr>
              <w:t xml:space="preserve"> </w:t>
            </w:r>
            <w:r w:rsidRPr="004A7DA3">
              <w:rPr>
                <w:rFonts w:asciiTheme="minorHAnsi" w:hAnsiTheme="minorHAnsi" w:cstheme="minorHAnsi"/>
                <w:color w:val="191A4F"/>
              </w:rPr>
              <w:t>Stress</w:t>
            </w:r>
            <w:r w:rsidR="006D4BEE" w:rsidRPr="004A7DA3">
              <w:rPr>
                <w:rFonts w:asciiTheme="minorHAnsi" w:hAnsiTheme="minorHAnsi" w:cstheme="minorHAnsi"/>
                <w:color w:val="191A4F"/>
              </w:rPr>
              <w:t xml:space="preserve"> and Wellbeing PS and COP </w:t>
            </w:r>
            <w:r w:rsidRPr="004A7DA3">
              <w:rPr>
                <w:rFonts w:asciiTheme="minorHAnsi" w:hAnsiTheme="minorHAnsi" w:cstheme="minorHAnsi"/>
                <w:color w:val="191A4F"/>
              </w:rPr>
              <w:t>and guidance</w:t>
            </w:r>
            <w:r w:rsidR="00DB4FC0" w:rsidRPr="004A7DA3">
              <w:rPr>
                <w:rFonts w:asciiTheme="minorHAnsi" w:hAnsiTheme="minorHAnsi" w:cstheme="minorHAnsi"/>
                <w:color w:val="191A4F"/>
              </w:rPr>
              <w:t xml:space="preserve"> should be</w:t>
            </w:r>
            <w:r w:rsidRPr="004A7DA3">
              <w:rPr>
                <w:rFonts w:asciiTheme="minorHAnsi" w:hAnsiTheme="minorHAnsi" w:cstheme="minorHAnsi"/>
                <w:color w:val="191A4F"/>
              </w:rPr>
              <w:t xml:space="preserve"> effectively communicated to staff. </w:t>
            </w:r>
          </w:p>
          <w:p w14:paraId="671052DD" w14:textId="77777777" w:rsidR="00B62FFD" w:rsidRPr="004A7DA3" w:rsidRDefault="00B62FFD" w:rsidP="00B62FFD">
            <w:pPr>
              <w:rPr>
                <w:rFonts w:asciiTheme="minorHAnsi" w:hAnsiTheme="minorHAnsi" w:cstheme="minorHAnsi"/>
                <w:color w:val="191A4F"/>
              </w:rPr>
            </w:pPr>
          </w:p>
          <w:p w14:paraId="749666CC" w14:textId="4180E06B" w:rsidR="00DB4FC0" w:rsidRPr="004A7DA3" w:rsidRDefault="00B62FFD" w:rsidP="00B62FFD">
            <w:pPr>
              <w:rPr>
                <w:rFonts w:asciiTheme="minorHAnsi" w:hAnsiTheme="minorHAnsi" w:cstheme="minorHAnsi"/>
                <w:color w:val="191A4F"/>
              </w:rPr>
            </w:pPr>
            <w:r w:rsidRPr="004A7DA3">
              <w:rPr>
                <w:rFonts w:asciiTheme="minorHAnsi" w:hAnsiTheme="minorHAnsi" w:cstheme="minorHAnsi"/>
                <w:color w:val="191A4F"/>
              </w:rPr>
              <w:t xml:space="preserve">Staff supported by Line Managers </w:t>
            </w:r>
            <w:r w:rsidR="00C00C11" w:rsidRPr="004A7DA3">
              <w:rPr>
                <w:rFonts w:asciiTheme="minorHAnsi" w:hAnsiTheme="minorHAnsi" w:cstheme="minorHAnsi"/>
                <w:color w:val="191A4F"/>
              </w:rPr>
              <w:t>in prioritising</w:t>
            </w:r>
            <w:r w:rsidRPr="004A7DA3">
              <w:rPr>
                <w:rFonts w:asciiTheme="minorHAnsi" w:hAnsiTheme="minorHAnsi" w:cstheme="minorHAnsi"/>
                <w:color w:val="191A4F"/>
              </w:rPr>
              <w:t xml:space="preserve"> work tasks and anticipated workloads</w:t>
            </w:r>
            <w:r w:rsidR="006D4BEE" w:rsidRPr="004A7DA3">
              <w:rPr>
                <w:rFonts w:asciiTheme="minorHAnsi" w:hAnsiTheme="minorHAnsi" w:cstheme="minorHAnsi"/>
                <w:color w:val="191A4F"/>
              </w:rPr>
              <w:t xml:space="preserve"> to manage </w:t>
            </w:r>
            <w:r w:rsidR="00DB4FC0" w:rsidRPr="004A7DA3">
              <w:rPr>
                <w:rFonts w:asciiTheme="minorHAnsi" w:hAnsiTheme="minorHAnsi" w:cstheme="minorHAnsi"/>
                <w:color w:val="191A4F"/>
              </w:rPr>
              <w:t xml:space="preserve">expected </w:t>
            </w:r>
            <w:r w:rsidR="006D4BEE" w:rsidRPr="004A7DA3">
              <w:rPr>
                <w:rFonts w:asciiTheme="minorHAnsi" w:hAnsiTheme="minorHAnsi" w:cstheme="minorHAnsi"/>
                <w:color w:val="191A4F"/>
              </w:rPr>
              <w:t>periods of work intensity</w:t>
            </w:r>
            <w:r w:rsidR="00DB4FC0" w:rsidRPr="004A7DA3">
              <w:rPr>
                <w:rFonts w:asciiTheme="minorHAnsi" w:hAnsiTheme="minorHAnsi" w:cstheme="minorHAnsi"/>
                <w:color w:val="191A4F"/>
              </w:rPr>
              <w:t xml:space="preserve">. </w:t>
            </w:r>
          </w:p>
          <w:p w14:paraId="1CB90DB1" w14:textId="77777777" w:rsidR="00DB4FC0" w:rsidRPr="004A7DA3" w:rsidRDefault="00DB4FC0" w:rsidP="00B62FFD">
            <w:pPr>
              <w:rPr>
                <w:rFonts w:asciiTheme="minorHAnsi" w:hAnsiTheme="minorHAnsi" w:cstheme="minorHAnsi"/>
                <w:color w:val="191A4F"/>
              </w:rPr>
            </w:pPr>
          </w:p>
          <w:p w14:paraId="2744AB8D" w14:textId="070FFCD6" w:rsidR="00B62FFD" w:rsidRPr="004A7DA3" w:rsidRDefault="004D55D6" w:rsidP="00B62FFD">
            <w:pPr>
              <w:rPr>
                <w:rFonts w:asciiTheme="minorHAnsi" w:hAnsiTheme="minorHAnsi" w:cstheme="minorHAnsi"/>
                <w:color w:val="191A4F"/>
              </w:rPr>
            </w:pPr>
            <w:hyperlink r:id="rId21" w:history="1">
              <w:r w:rsidR="00B62FFD" w:rsidRPr="004A7DA3">
                <w:rPr>
                  <w:rStyle w:val="Hyperlink"/>
                  <w:rFonts w:asciiTheme="minorHAnsi" w:hAnsiTheme="minorHAnsi" w:cstheme="minorHAnsi"/>
                </w:rPr>
                <w:t>Workload Model Framework</w:t>
              </w:r>
            </w:hyperlink>
            <w:r w:rsidR="00B62FFD" w:rsidRPr="004A7DA3">
              <w:rPr>
                <w:rFonts w:asciiTheme="minorHAnsi" w:hAnsiTheme="minorHAnsi" w:cstheme="minorHAnsi"/>
              </w:rPr>
              <w:t xml:space="preserve"> </w:t>
            </w:r>
            <w:r w:rsidR="001B7010" w:rsidRPr="004A7DA3">
              <w:rPr>
                <w:rFonts w:asciiTheme="minorHAnsi" w:hAnsiTheme="minorHAnsi" w:cstheme="minorHAnsi"/>
              </w:rPr>
              <w:t xml:space="preserve">is in place </w:t>
            </w:r>
            <w:r w:rsidR="00B62FFD" w:rsidRPr="004A7DA3">
              <w:rPr>
                <w:rFonts w:asciiTheme="minorHAnsi" w:hAnsiTheme="minorHAnsi" w:cstheme="minorHAnsi"/>
                <w:color w:val="191A4F"/>
              </w:rPr>
              <w:t>for academic staff</w:t>
            </w:r>
            <w:r w:rsidR="001B7010" w:rsidRPr="004A7DA3">
              <w:rPr>
                <w:rFonts w:asciiTheme="minorHAnsi" w:hAnsiTheme="minorHAnsi" w:cstheme="minorHAnsi"/>
                <w:color w:val="191A4F"/>
              </w:rPr>
              <w:t xml:space="preserve">, </w:t>
            </w:r>
            <w:r w:rsidR="00B62FFD" w:rsidRPr="004A7DA3">
              <w:rPr>
                <w:rFonts w:asciiTheme="minorHAnsi" w:hAnsiTheme="minorHAnsi" w:cstheme="minorHAnsi"/>
                <w:color w:val="191A4F"/>
              </w:rPr>
              <w:t>with defined KPI reported to committees.</w:t>
            </w:r>
            <w:r w:rsidR="00BE14FC" w:rsidRPr="004A7DA3">
              <w:rPr>
                <w:rFonts w:asciiTheme="minorHAnsi" w:hAnsiTheme="minorHAnsi" w:cstheme="minorHAnsi"/>
                <w:color w:val="191A4F"/>
              </w:rPr>
              <w:t xml:space="preserve"> Staff should be </w:t>
            </w:r>
            <w:r w:rsidR="00C646E0" w:rsidRPr="004A7DA3">
              <w:rPr>
                <w:rFonts w:asciiTheme="minorHAnsi" w:hAnsiTheme="minorHAnsi" w:cstheme="minorHAnsi"/>
                <w:color w:val="191A4F"/>
              </w:rPr>
              <w:t xml:space="preserve">continuously </w:t>
            </w:r>
            <w:r w:rsidR="00BE14FC" w:rsidRPr="004A7DA3">
              <w:rPr>
                <w:rFonts w:asciiTheme="minorHAnsi" w:hAnsiTheme="minorHAnsi" w:cstheme="minorHAnsi"/>
                <w:color w:val="191A4F"/>
              </w:rPr>
              <w:t>aware of their</w:t>
            </w:r>
            <w:r w:rsidR="00652E31" w:rsidRPr="004A7DA3">
              <w:rPr>
                <w:rFonts w:asciiTheme="minorHAnsi" w:hAnsiTheme="minorHAnsi" w:cstheme="minorHAnsi"/>
                <w:color w:val="191A4F"/>
              </w:rPr>
              <w:t xml:space="preserve"> SAM</w:t>
            </w:r>
            <w:r w:rsidR="00BE14FC" w:rsidRPr="004A7DA3">
              <w:rPr>
                <w:rFonts w:asciiTheme="minorHAnsi" w:hAnsiTheme="minorHAnsi" w:cstheme="minorHAnsi"/>
                <w:color w:val="191A4F"/>
              </w:rPr>
              <w:t xml:space="preserve"> hours</w:t>
            </w:r>
            <w:r w:rsidR="00652E31" w:rsidRPr="004A7DA3">
              <w:rPr>
                <w:rFonts w:asciiTheme="minorHAnsi" w:hAnsiTheme="minorHAnsi" w:cstheme="minorHAnsi"/>
                <w:color w:val="191A4F"/>
              </w:rPr>
              <w:t>.</w:t>
            </w:r>
            <w:r w:rsidR="00BB1AD9" w:rsidRPr="004A7DA3">
              <w:rPr>
                <w:rFonts w:asciiTheme="minorHAnsi" w:hAnsiTheme="minorHAnsi" w:cstheme="minorHAnsi"/>
                <w:color w:val="191A4F"/>
              </w:rPr>
              <w:t xml:space="preserve"> </w:t>
            </w:r>
            <w:r w:rsidR="00B62FFD" w:rsidRPr="004A7DA3">
              <w:rPr>
                <w:rFonts w:asciiTheme="minorHAnsi" w:hAnsiTheme="minorHAnsi" w:cstheme="minorHAnsi"/>
                <w:color w:val="191A4F"/>
              </w:rPr>
              <w:t xml:space="preserve">Workload model review, tracking of staff hours reported to People Services for review and analysis. </w:t>
            </w:r>
          </w:p>
          <w:p w14:paraId="0D73C171" w14:textId="77777777" w:rsidR="000009A9" w:rsidRPr="004A7DA3" w:rsidRDefault="000009A9" w:rsidP="00B62FFD">
            <w:pPr>
              <w:rPr>
                <w:rFonts w:asciiTheme="minorHAnsi" w:hAnsiTheme="minorHAnsi" w:cstheme="minorHAnsi"/>
                <w:color w:val="191A4F"/>
              </w:rPr>
            </w:pPr>
          </w:p>
          <w:p w14:paraId="165E4D21" w14:textId="0F4E3D5E" w:rsidR="00C646E0" w:rsidRPr="004A7DA3" w:rsidRDefault="00C646E0" w:rsidP="00B62FFD">
            <w:pPr>
              <w:rPr>
                <w:rFonts w:asciiTheme="minorHAnsi" w:hAnsiTheme="minorHAnsi" w:cstheme="minorHAnsi"/>
                <w:color w:val="191A4F"/>
              </w:rPr>
            </w:pPr>
            <w:r w:rsidRPr="004A7DA3">
              <w:rPr>
                <w:rFonts w:asciiTheme="minorHAnsi" w:hAnsiTheme="minorHAnsi" w:cstheme="minorHAnsi"/>
                <w:color w:val="2F5496" w:themeColor="accent1" w:themeShade="BF"/>
                <w:u w:val="single"/>
              </w:rPr>
              <w:t>Professional Services</w:t>
            </w:r>
            <w:r w:rsidR="00BB1AD9" w:rsidRPr="004A7DA3">
              <w:rPr>
                <w:rFonts w:asciiTheme="minorHAnsi" w:hAnsiTheme="minorHAnsi" w:cstheme="minorHAnsi"/>
                <w:color w:val="2F5496" w:themeColor="accent1" w:themeShade="BF"/>
              </w:rPr>
              <w:t xml:space="preserve"> </w:t>
            </w:r>
            <w:r w:rsidR="00BB1AD9" w:rsidRPr="004A7DA3">
              <w:rPr>
                <w:rFonts w:asciiTheme="minorHAnsi" w:hAnsiTheme="minorHAnsi" w:cstheme="minorHAnsi"/>
                <w:color w:val="191A4F"/>
              </w:rPr>
              <w:t>- T</w:t>
            </w:r>
            <w:r w:rsidRPr="004A7DA3">
              <w:rPr>
                <w:rFonts w:asciiTheme="minorHAnsi" w:hAnsiTheme="minorHAnsi" w:cstheme="minorHAnsi"/>
                <w:color w:val="191A4F"/>
              </w:rPr>
              <w:t xml:space="preserve">he </w:t>
            </w:r>
            <w:r w:rsidRPr="00912C38">
              <w:rPr>
                <w:rFonts w:asciiTheme="minorHAnsi" w:hAnsiTheme="minorHAnsi" w:cstheme="minorHAnsi"/>
                <w:color w:val="2F5496" w:themeColor="accent1" w:themeShade="BF"/>
                <w:u w:val="single"/>
              </w:rPr>
              <w:t>acceptable</w:t>
            </w:r>
            <w:r w:rsidR="001B7010" w:rsidRPr="00912C38">
              <w:rPr>
                <w:rFonts w:asciiTheme="minorHAnsi" w:hAnsiTheme="minorHAnsi" w:cstheme="minorHAnsi"/>
                <w:color w:val="2F5496" w:themeColor="accent1" w:themeShade="BF"/>
                <w:u w:val="single"/>
              </w:rPr>
              <w:t xml:space="preserve"> workload</w:t>
            </w:r>
            <w:r w:rsidRPr="00912C38">
              <w:rPr>
                <w:rFonts w:asciiTheme="minorHAnsi" w:hAnsiTheme="minorHAnsi" w:cstheme="minorHAnsi"/>
                <w:color w:val="2F5496" w:themeColor="accent1" w:themeShade="BF"/>
                <w:u w:val="single"/>
              </w:rPr>
              <w:t xml:space="preserve"> standard </w:t>
            </w:r>
            <w:r w:rsidRPr="004A7DA3">
              <w:rPr>
                <w:rFonts w:asciiTheme="minorHAnsi" w:hAnsiTheme="minorHAnsi" w:cstheme="minorHAnsi"/>
                <w:color w:val="191A4F"/>
              </w:rPr>
              <w:t>would be</w:t>
            </w:r>
            <w:r w:rsidR="000009A9" w:rsidRPr="004A7DA3">
              <w:rPr>
                <w:rFonts w:asciiTheme="minorHAnsi" w:hAnsiTheme="minorHAnsi" w:cstheme="minorHAnsi"/>
                <w:color w:val="191A4F"/>
              </w:rPr>
              <w:t xml:space="preserve"> for staff</w:t>
            </w:r>
            <w:r w:rsidRPr="004A7DA3">
              <w:rPr>
                <w:rFonts w:asciiTheme="minorHAnsi" w:hAnsiTheme="minorHAnsi" w:cstheme="minorHAnsi"/>
                <w:color w:val="191A4F"/>
              </w:rPr>
              <w:t xml:space="preserve"> to work their daily allocated hours with excessive hours</w:t>
            </w:r>
            <w:r w:rsidR="00BB1AD9" w:rsidRPr="004A7DA3">
              <w:rPr>
                <w:rFonts w:asciiTheme="minorHAnsi" w:hAnsiTheme="minorHAnsi" w:cstheme="minorHAnsi"/>
                <w:color w:val="191A4F"/>
              </w:rPr>
              <w:t xml:space="preserve"> mostly avoided</w:t>
            </w:r>
            <w:r w:rsidR="000009A9" w:rsidRPr="004A7DA3">
              <w:rPr>
                <w:rFonts w:asciiTheme="minorHAnsi" w:hAnsiTheme="minorHAnsi" w:cstheme="minorHAnsi"/>
                <w:color w:val="191A4F"/>
              </w:rPr>
              <w:t>. R</w:t>
            </w:r>
            <w:r w:rsidRPr="004A7DA3">
              <w:rPr>
                <w:rFonts w:asciiTheme="minorHAnsi" w:hAnsiTheme="minorHAnsi" w:cstheme="minorHAnsi"/>
                <w:color w:val="191A4F"/>
              </w:rPr>
              <w:t>ealistic work deadlines</w:t>
            </w:r>
            <w:r w:rsidR="00D15872" w:rsidRPr="004A7DA3">
              <w:rPr>
                <w:rFonts w:asciiTheme="minorHAnsi" w:hAnsiTheme="minorHAnsi" w:cstheme="minorHAnsi"/>
                <w:color w:val="191A4F"/>
              </w:rPr>
              <w:t xml:space="preserve"> should be in place with the </w:t>
            </w:r>
            <w:r w:rsidRPr="004A7DA3">
              <w:rPr>
                <w:rFonts w:asciiTheme="minorHAnsi" w:hAnsiTheme="minorHAnsi" w:cstheme="minorHAnsi"/>
                <w:color w:val="191A4F"/>
              </w:rPr>
              <w:t>ability for main workload</w:t>
            </w:r>
            <w:r w:rsidR="001E02EF" w:rsidRPr="004A7DA3">
              <w:rPr>
                <w:rFonts w:asciiTheme="minorHAnsi" w:hAnsiTheme="minorHAnsi" w:cstheme="minorHAnsi"/>
                <w:color w:val="191A4F"/>
              </w:rPr>
              <w:t>s</w:t>
            </w:r>
            <w:r w:rsidRPr="004A7DA3">
              <w:rPr>
                <w:rFonts w:asciiTheme="minorHAnsi" w:hAnsiTheme="minorHAnsi" w:cstheme="minorHAnsi"/>
                <w:color w:val="191A4F"/>
              </w:rPr>
              <w:t xml:space="preserve"> to </w:t>
            </w:r>
            <w:r w:rsidR="001E02EF" w:rsidRPr="004A7DA3">
              <w:rPr>
                <w:rFonts w:asciiTheme="minorHAnsi" w:hAnsiTheme="minorHAnsi" w:cstheme="minorHAnsi"/>
                <w:color w:val="191A4F"/>
              </w:rPr>
              <w:t>roll</w:t>
            </w:r>
            <w:r w:rsidRPr="004A7DA3">
              <w:rPr>
                <w:rFonts w:asciiTheme="minorHAnsi" w:hAnsiTheme="minorHAnsi" w:cstheme="minorHAnsi"/>
                <w:color w:val="191A4F"/>
              </w:rPr>
              <w:t xml:space="preserve"> over until the </w:t>
            </w:r>
            <w:r w:rsidRPr="004A7DA3">
              <w:rPr>
                <w:rFonts w:asciiTheme="minorHAnsi" w:hAnsiTheme="minorHAnsi" w:cstheme="minorHAnsi"/>
                <w:color w:val="191A4F"/>
              </w:rPr>
              <w:lastRenderedPageBreak/>
              <w:t>following day</w:t>
            </w:r>
            <w:r w:rsidR="001B7010" w:rsidRPr="004A7DA3">
              <w:rPr>
                <w:rFonts w:asciiTheme="minorHAnsi" w:hAnsiTheme="minorHAnsi" w:cstheme="minorHAnsi"/>
                <w:color w:val="191A4F"/>
              </w:rPr>
              <w:t xml:space="preserve"> or </w:t>
            </w:r>
            <w:r w:rsidR="000009A9" w:rsidRPr="004A7DA3">
              <w:rPr>
                <w:rFonts w:asciiTheme="minorHAnsi" w:hAnsiTheme="minorHAnsi" w:cstheme="minorHAnsi"/>
                <w:color w:val="191A4F"/>
              </w:rPr>
              <w:t>week</w:t>
            </w:r>
            <w:r w:rsidR="001B7010" w:rsidRPr="004A7DA3">
              <w:rPr>
                <w:rFonts w:asciiTheme="minorHAnsi" w:hAnsiTheme="minorHAnsi" w:cstheme="minorHAnsi"/>
                <w:color w:val="191A4F"/>
              </w:rPr>
              <w:t xml:space="preserve"> and further as</w:t>
            </w:r>
            <w:r w:rsidR="00D26E03" w:rsidRPr="004A7DA3">
              <w:rPr>
                <w:rFonts w:asciiTheme="minorHAnsi" w:hAnsiTheme="minorHAnsi" w:cstheme="minorHAnsi"/>
                <w:color w:val="191A4F"/>
              </w:rPr>
              <w:t xml:space="preserve"> necessary</w:t>
            </w:r>
            <w:r w:rsidR="000009A9" w:rsidRPr="004A7DA3">
              <w:rPr>
                <w:rFonts w:asciiTheme="minorHAnsi" w:hAnsiTheme="minorHAnsi" w:cstheme="minorHAnsi"/>
                <w:color w:val="191A4F"/>
              </w:rPr>
              <w:t xml:space="preserve"> until acceptable</w:t>
            </w:r>
            <w:r w:rsidR="00C04412">
              <w:rPr>
                <w:rFonts w:asciiTheme="minorHAnsi" w:hAnsiTheme="minorHAnsi" w:cstheme="minorHAnsi"/>
                <w:color w:val="191A4F"/>
              </w:rPr>
              <w:t>/comfortable</w:t>
            </w:r>
            <w:r w:rsidR="000009A9" w:rsidRPr="004A7DA3">
              <w:rPr>
                <w:rFonts w:asciiTheme="minorHAnsi" w:hAnsiTheme="minorHAnsi" w:cstheme="minorHAnsi"/>
                <w:color w:val="191A4F"/>
              </w:rPr>
              <w:t xml:space="preserve"> workload</w:t>
            </w:r>
            <w:r w:rsidR="00D15872" w:rsidRPr="004A7DA3">
              <w:rPr>
                <w:rFonts w:asciiTheme="minorHAnsi" w:hAnsiTheme="minorHAnsi" w:cstheme="minorHAnsi"/>
                <w:color w:val="191A4F"/>
              </w:rPr>
              <w:t xml:space="preserve"> standards </w:t>
            </w:r>
            <w:r w:rsidR="000009A9" w:rsidRPr="004A7DA3">
              <w:rPr>
                <w:rFonts w:asciiTheme="minorHAnsi" w:hAnsiTheme="minorHAnsi" w:cstheme="minorHAnsi"/>
                <w:color w:val="191A4F"/>
              </w:rPr>
              <w:t>resume</w:t>
            </w:r>
            <w:r w:rsidRPr="004A7DA3">
              <w:rPr>
                <w:rFonts w:asciiTheme="minorHAnsi" w:hAnsiTheme="minorHAnsi" w:cstheme="minorHAnsi"/>
                <w:color w:val="191A4F"/>
              </w:rPr>
              <w:t xml:space="preserve">. </w:t>
            </w:r>
          </w:p>
          <w:p w14:paraId="1075F533" w14:textId="77777777" w:rsidR="00B62FFD" w:rsidRPr="004A7DA3" w:rsidRDefault="00B62FFD" w:rsidP="00B62FFD">
            <w:pPr>
              <w:rPr>
                <w:rFonts w:asciiTheme="minorHAnsi" w:hAnsiTheme="minorHAnsi" w:cstheme="minorHAnsi"/>
                <w:color w:val="191A4F"/>
              </w:rPr>
            </w:pPr>
          </w:p>
          <w:p w14:paraId="184C691E" w14:textId="6192149A" w:rsidR="00B62FFD" w:rsidRPr="004A7DA3" w:rsidRDefault="00B62FFD" w:rsidP="00B62FFD">
            <w:pPr>
              <w:rPr>
                <w:rFonts w:asciiTheme="minorHAnsi" w:hAnsiTheme="minorHAnsi" w:cstheme="minorHAnsi"/>
                <w:color w:val="191A4F"/>
              </w:rPr>
            </w:pPr>
            <w:r w:rsidRPr="004A7DA3">
              <w:rPr>
                <w:rFonts w:asciiTheme="minorHAnsi" w:hAnsiTheme="minorHAnsi" w:cstheme="minorHAnsi"/>
                <w:color w:val="191A4F"/>
              </w:rPr>
              <w:t xml:space="preserve">Flexible and agile working options are established.  </w:t>
            </w:r>
          </w:p>
          <w:p w14:paraId="4669513B" w14:textId="77777777" w:rsidR="00B62FFD" w:rsidRPr="004A7DA3" w:rsidRDefault="00B62FFD" w:rsidP="00B62FFD">
            <w:pPr>
              <w:rPr>
                <w:rFonts w:asciiTheme="minorHAnsi" w:hAnsiTheme="minorHAnsi" w:cstheme="minorHAnsi"/>
                <w:color w:val="191A4F"/>
              </w:rPr>
            </w:pPr>
          </w:p>
          <w:p w14:paraId="515E1A27" w14:textId="77777777" w:rsidR="00B62FFD" w:rsidRPr="004A7DA3" w:rsidRDefault="004D55D6" w:rsidP="00B62FFD">
            <w:pPr>
              <w:rPr>
                <w:rFonts w:asciiTheme="minorHAnsi" w:hAnsiTheme="minorHAnsi" w:cstheme="minorHAnsi"/>
                <w:color w:val="191A4F"/>
              </w:rPr>
            </w:pPr>
            <w:hyperlink r:id="rId22" w:history="1">
              <w:r w:rsidR="00B62FFD" w:rsidRPr="004A7DA3">
                <w:rPr>
                  <w:rStyle w:val="Hyperlink"/>
                  <w:rFonts w:asciiTheme="minorHAnsi" w:hAnsiTheme="minorHAnsi" w:cstheme="minorHAnsi"/>
                </w:rPr>
                <w:t>University Staff Development</w:t>
              </w:r>
            </w:hyperlink>
            <w:r w:rsidR="00B62FFD" w:rsidRPr="004A7DA3">
              <w:rPr>
                <w:rFonts w:asciiTheme="minorHAnsi" w:hAnsiTheme="minorHAnsi" w:cstheme="minorHAnsi"/>
                <w:color w:val="191A4F"/>
              </w:rPr>
              <w:t xml:space="preserve"> </w:t>
            </w:r>
          </w:p>
          <w:p w14:paraId="221E1C37" w14:textId="77777777" w:rsidR="00B62FFD" w:rsidRPr="004A7DA3" w:rsidRDefault="00B62FFD" w:rsidP="00B62FFD">
            <w:pPr>
              <w:rPr>
                <w:rFonts w:asciiTheme="minorHAnsi" w:hAnsiTheme="minorHAnsi" w:cstheme="minorHAnsi"/>
                <w:color w:val="191A4F"/>
              </w:rPr>
            </w:pPr>
            <w:r w:rsidRPr="004A7DA3">
              <w:rPr>
                <w:rFonts w:asciiTheme="minorHAnsi" w:hAnsiTheme="minorHAnsi" w:cstheme="minorHAnsi"/>
                <w:color w:val="191A4F"/>
              </w:rPr>
              <w:t xml:space="preserve">incorporating regular conversation and feedback with line managers. </w:t>
            </w:r>
          </w:p>
          <w:p w14:paraId="782D3FD8" w14:textId="77777777" w:rsidR="00B62FFD" w:rsidRPr="004A7DA3" w:rsidRDefault="00B62FFD" w:rsidP="00B62FFD">
            <w:pPr>
              <w:rPr>
                <w:rFonts w:asciiTheme="minorHAnsi" w:hAnsiTheme="minorHAnsi" w:cstheme="minorHAnsi"/>
                <w:color w:val="191A4F"/>
              </w:rPr>
            </w:pPr>
          </w:p>
          <w:p w14:paraId="7AF747D0" w14:textId="77777777" w:rsidR="00B62FFD" w:rsidRPr="004A7DA3" w:rsidRDefault="004D55D6" w:rsidP="00B62FFD">
            <w:pPr>
              <w:rPr>
                <w:rFonts w:asciiTheme="minorHAnsi" w:hAnsiTheme="minorHAnsi" w:cstheme="minorHAnsi"/>
                <w:color w:val="191A4F"/>
              </w:rPr>
            </w:pPr>
            <w:hyperlink r:id="rId23" w:history="1">
              <w:r w:rsidR="00B62FFD" w:rsidRPr="004A7DA3">
                <w:rPr>
                  <w:rStyle w:val="Hyperlink"/>
                  <w:rFonts w:asciiTheme="minorHAnsi" w:hAnsiTheme="minorHAnsi" w:cstheme="minorHAnsi"/>
                </w:rPr>
                <w:t xml:space="preserve">Staff Development </w:t>
              </w:r>
            </w:hyperlink>
            <w:r w:rsidR="00B62FFD" w:rsidRPr="004A7DA3">
              <w:rPr>
                <w:rFonts w:asciiTheme="minorHAnsi" w:hAnsiTheme="minorHAnsi" w:cstheme="minorHAnsi"/>
                <w:color w:val="191A4F"/>
              </w:rPr>
              <w:t xml:space="preserve"> staff training, coaching and adequate supervision for staff. </w:t>
            </w:r>
          </w:p>
          <w:p w14:paraId="7B8AEAA0" w14:textId="77777777" w:rsidR="00B62FFD" w:rsidRPr="004A7DA3" w:rsidRDefault="00B62FFD" w:rsidP="00B62FFD">
            <w:pPr>
              <w:rPr>
                <w:rFonts w:asciiTheme="minorHAnsi" w:hAnsiTheme="minorHAnsi" w:cstheme="minorHAnsi"/>
                <w:color w:val="191A4F"/>
              </w:rPr>
            </w:pPr>
          </w:p>
          <w:p w14:paraId="1B57E3E7" w14:textId="77777777" w:rsidR="00B62FFD" w:rsidRPr="004A7DA3" w:rsidRDefault="00B62FFD" w:rsidP="00B62FFD">
            <w:pPr>
              <w:rPr>
                <w:rFonts w:asciiTheme="minorHAnsi" w:hAnsiTheme="minorHAnsi" w:cstheme="minorHAnsi"/>
                <w:color w:val="191A4F"/>
              </w:rPr>
            </w:pPr>
            <w:r w:rsidRPr="004A7DA3">
              <w:rPr>
                <w:rFonts w:asciiTheme="minorHAnsi" w:hAnsiTheme="minorHAnsi" w:cstheme="minorHAnsi"/>
                <w:color w:val="191A4F"/>
              </w:rPr>
              <w:t xml:space="preserve">Availability in 24-25 of ‘HSE’s Management Standards’ half day training. </w:t>
            </w:r>
          </w:p>
          <w:p w14:paraId="15CEDE6D" w14:textId="77777777" w:rsidR="00B62FFD" w:rsidRPr="004A7DA3" w:rsidRDefault="00B62FFD" w:rsidP="00B62FFD">
            <w:pPr>
              <w:rPr>
                <w:rFonts w:asciiTheme="minorHAnsi" w:hAnsiTheme="minorHAnsi" w:cstheme="minorHAnsi"/>
                <w:color w:val="191A4F"/>
              </w:rPr>
            </w:pPr>
          </w:p>
          <w:p w14:paraId="3C37B658" w14:textId="77777777" w:rsidR="00B62FFD" w:rsidRPr="004A7DA3" w:rsidRDefault="00B62FFD" w:rsidP="00B62FFD">
            <w:pPr>
              <w:rPr>
                <w:rFonts w:asciiTheme="minorHAnsi" w:hAnsiTheme="minorHAnsi" w:cstheme="minorHAnsi"/>
                <w:color w:val="191A4F"/>
              </w:rPr>
            </w:pPr>
            <w:r w:rsidRPr="004A7DA3">
              <w:rPr>
                <w:rFonts w:asciiTheme="minorHAnsi" w:hAnsiTheme="minorHAnsi" w:cstheme="minorHAnsi"/>
              </w:rPr>
              <w:t xml:space="preserve">Leadership development and training support from People Services, with leadership training to take place for managers at all levels during 24-25.  </w:t>
            </w:r>
          </w:p>
          <w:p w14:paraId="405B1108" w14:textId="77777777" w:rsidR="00B62FFD" w:rsidRPr="004A7DA3" w:rsidRDefault="00B62FFD" w:rsidP="00B62FFD">
            <w:pPr>
              <w:rPr>
                <w:rFonts w:asciiTheme="minorHAnsi" w:hAnsiTheme="minorHAnsi" w:cstheme="minorHAnsi"/>
              </w:rPr>
            </w:pPr>
          </w:p>
          <w:p w14:paraId="00A92931" w14:textId="77777777" w:rsidR="00B62FFD" w:rsidRPr="004A7DA3" w:rsidRDefault="004D55D6" w:rsidP="00B62FFD">
            <w:pPr>
              <w:rPr>
                <w:rFonts w:asciiTheme="minorHAnsi" w:hAnsiTheme="minorHAnsi" w:cstheme="minorHAnsi"/>
                <w:color w:val="1F3864" w:themeColor="accent1" w:themeShade="80"/>
              </w:rPr>
            </w:pPr>
            <w:hyperlink r:id="rId24" w:history="1">
              <w:r w:rsidR="00B62FFD" w:rsidRPr="004A7DA3">
                <w:rPr>
                  <w:rStyle w:val="Hyperlink"/>
                  <w:rFonts w:asciiTheme="minorHAnsi" w:hAnsiTheme="minorHAnsi" w:cstheme="minorHAnsi"/>
                </w:rPr>
                <w:t>Dignity at Work Policy</w:t>
              </w:r>
            </w:hyperlink>
            <w:r w:rsidR="00B62FFD" w:rsidRPr="004A7DA3">
              <w:rPr>
                <w:rStyle w:val="Hyperlink"/>
                <w:rFonts w:asciiTheme="minorHAnsi" w:hAnsiTheme="minorHAnsi" w:cstheme="minorHAnsi"/>
                <w:u w:val="none"/>
              </w:rPr>
              <w:t xml:space="preserve"> </w:t>
            </w:r>
            <w:r w:rsidR="00B62FFD" w:rsidRPr="004A7DA3">
              <w:rPr>
                <w:rStyle w:val="Hyperlink"/>
                <w:rFonts w:asciiTheme="minorHAnsi" w:hAnsiTheme="minorHAnsi" w:cstheme="minorHAnsi"/>
                <w:color w:val="323E4F" w:themeColor="text2" w:themeShade="BF"/>
                <w:u w:val="none"/>
              </w:rPr>
              <w:t xml:space="preserve">sets standards of behaviour and informs staff of what is acceptable </w:t>
            </w:r>
            <w:r w:rsidR="00B62FFD" w:rsidRPr="004A7DA3">
              <w:rPr>
                <w:rStyle w:val="Hyperlink"/>
                <w:rFonts w:asciiTheme="minorHAnsi" w:hAnsiTheme="minorHAnsi" w:cstheme="minorHAnsi"/>
                <w:color w:val="1F3864" w:themeColor="accent1" w:themeShade="80"/>
                <w:u w:val="none"/>
              </w:rPr>
              <w:t xml:space="preserve">behaviour at work. </w:t>
            </w:r>
          </w:p>
          <w:p w14:paraId="749DE2A3" w14:textId="77777777" w:rsidR="00B62FFD" w:rsidRPr="004A7DA3" w:rsidRDefault="00B62FFD" w:rsidP="00B62FFD">
            <w:pPr>
              <w:rPr>
                <w:rFonts w:asciiTheme="minorHAnsi" w:hAnsiTheme="minorHAnsi" w:cstheme="minorHAnsi"/>
                <w:color w:val="1F3864" w:themeColor="accent1" w:themeShade="80"/>
              </w:rPr>
            </w:pPr>
          </w:p>
          <w:p w14:paraId="680C7D00" w14:textId="77777777" w:rsidR="00B62FFD" w:rsidRPr="004A7DA3" w:rsidRDefault="00B62FFD" w:rsidP="00B62FFD">
            <w:pPr>
              <w:rPr>
                <w:rFonts w:asciiTheme="minorHAnsi" w:hAnsiTheme="minorHAnsi" w:cstheme="minorHAnsi"/>
                <w:color w:val="1F3864" w:themeColor="accent1" w:themeShade="80"/>
              </w:rPr>
            </w:pPr>
            <w:r w:rsidRPr="004A7DA3">
              <w:rPr>
                <w:rFonts w:asciiTheme="minorHAnsi" w:hAnsiTheme="minorHAnsi" w:cstheme="minorHAnsi"/>
                <w:color w:val="1F3864" w:themeColor="accent1" w:themeShade="80"/>
              </w:rPr>
              <w:t>Bullying and harassment at work reporting portal (</w:t>
            </w:r>
            <w:r w:rsidRPr="004A7DA3">
              <w:rPr>
                <w:rFonts w:asciiTheme="minorHAnsi" w:hAnsiTheme="minorHAnsi" w:cstheme="minorHAnsi"/>
                <w:b/>
                <w:bCs/>
                <w:i/>
                <w:color w:val="1F3864" w:themeColor="accent1" w:themeShade="80"/>
              </w:rPr>
              <w:t>to be added</w:t>
            </w:r>
            <w:r w:rsidRPr="004A7DA3">
              <w:rPr>
                <w:rFonts w:asciiTheme="minorHAnsi" w:hAnsiTheme="minorHAnsi" w:cstheme="minorHAnsi"/>
                <w:color w:val="1F3864" w:themeColor="accent1" w:themeShade="80"/>
              </w:rPr>
              <w:t xml:space="preserve">) to set out a zero tolerance to bullying and harassment with a clear reporting procedure. </w:t>
            </w:r>
          </w:p>
          <w:p w14:paraId="4224630F" w14:textId="77777777" w:rsidR="00B62FFD" w:rsidRPr="004A7DA3" w:rsidRDefault="00B62FFD" w:rsidP="00B62FFD">
            <w:pPr>
              <w:rPr>
                <w:rFonts w:asciiTheme="minorHAnsi" w:hAnsiTheme="minorHAnsi" w:cstheme="minorHAnsi"/>
              </w:rPr>
            </w:pPr>
          </w:p>
          <w:p w14:paraId="08F90C2C" w14:textId="77777777" w:rsidR="00B62FFD" w:rsidRPr="004A7DA3" w:rsidRDefault="004D55D6" w:rsidP="00B62FFD">
            <w:pPr>
              <w:rPr>
                <w:rStyle w:val="Hyperlink"/>
                <w:rFonts w:asciiTheme="minorHAnsi" w:hAnsiTheme="minorHAnsi" w:cstheme="minorHAnsi"/>
                <w:color w:val="323E4F" w:themeColor="text2" w:themeShade="BF"/>
              </w:rPr>
            </w:pPr>
            <w:hyperlink r:id="rId25" w:history="1">
              <w:r w:rsidR="00B62FFD" w:rsidRPr="004A7DA3">
                <w:rPr>
                  <w:rStyle w:val="Hyperlink"/>
                  <w:rFonts w:asciiTheme="minorHAnsi" w:hAnsiTheme="minorHAnsi" w:cstheme="minorHAnsi"/>
                </w:rPr>
                <w:t>University Health and Work Information</w:t>
              </w:r>
            </w:hyperlink>
            <w:r w:rsidR="00B62FFD" w:rsidRPr="004A7DA3">
              <w:rPr>
                <w:rStyle w:val="Hyperlink"/>
                <w:rFonts w:asciiTheme="minorHAnsi" w:hAnsiTheme="minorHAnsi" w:cstheme="minorHAnsi"/>
              </w:rPr>
              <w:t>,</w:t>
            </w:r>
            <w:r w:rsidR="00B62FFD" w:rsidRPr="004A7DA3">
              <w:rPr>
                <w:rStyle w:val="Hyperlink"/>
                <w:rFonts w:asciiTheme="minorHAnsi" w:hAnsiTheme="minorHAnsi" w:cstheme="minorHAnsi"/>
                <w:u w:val="none"/>
              </w:rPr>
              <w:t xml:space="preserve"> </w:t>
            </w:r>
            <w:r w:rsidR="00B62FFD" w:rsidRPr="004A7DA3">
              <w:rPr>
                <w:rStyle w:val="Hyperlink"/>
                <w:rFonts w:asciiTheme="minorHAnsi" w:hAnsiTheme="minorHAnsi" w:cstheme="minorHAnsi"/>
                <w:color w:val="323E4F" w:themeColor="text2" w:themeShade="BF"/>
                <w:u w:val="none"/>
              </w:rPr>
              <w:t>information on support available to staff and their physical working environment.</w:t>
            </w:r>
            <w:r w:rsidR="00B62FFD" w:rsidRPr="004A7DA3">
              <w:rPr>
                <w:rStyle w:val="Hyperlink"/>
                <w:rFonts w:asciiTheme="minorHAnsi" w:hAnsiTheme="minorHAnsi" w:cstheme="minorHAnsi"/>
                <w:color w:val="323E4F" w:themeColor="text2" w:themeShade="BF"/>
              </w:rPr>
              <w:t xml:space="preserve"> </w:t>
            </w:r>
          </w:p>
          <w:p w14:paraId="55549FAB" w14:textId="77777777" w:rsidR="00B62FFD" w:rsidRPr="004A7DA3" w:rsidRDefault="00B62FFD" w:rsidP="00B62FFD">
            <w:pPr>
              <w:rPr>
                <w:rFonts w:asciiTheme="minorHAnsi" w:hAnsiTheme="minorHAnsi" w:cstheme="minorHAnsi"/>
              </w:rPr>
            </w:pPr>
          </w:p>
          <w:p w14:paraId="475D21E5" w14:textId="4C377E2B" w:rsidR="00B62FFD" w:rsidRDefault="00B62FFD" w:rsidP="00B62FFD">
            <w:pPr>
              <w:rPr>
                <w:rFonts w:asciiTheme="minorHAnsi" w:hAnsiTheme="minorHAnsi" w:cstheme="minorHAnsi"/>
                <w:color w:val="191A4F"/>
              </w:rPr>
            </w:pPr>
            <w:r w:rsidRPr="004A7DA3">
              <w:rPr>
                <w:rFonts w:asciiTheme="minorHAnsi" w:hAnsiTheme="minorHAnsi" w:cstheme="minorHAnsi"/>
                <w:color w:val="191A4F"/>
              </w:rPr>
              <w:t>University security staff, workplace security and workplace violence risk assessments applied where necessary.</w:t>
            </w:r>
          </w:p>
          <w:p w14:paraId="20D7A229" w14:textId="77777777" w:rsidR="00785F3A" w:rsidRPr="004A7DA3" w:rsidRDefault="00785F3A" w:rsidP="00B62FFD">
            <w:pPr>
              <w:rPr>
                <w:rFonts w:asciiTheme="minorHAnsi" w:hAnsiTheme="minorHAnsi" w:cstheme="minorHAnsi"/>
                <w:color w:val="191A4F"/>
              </w:rPr>
            </w:pPr>
          </w:p>
          <w:p w14:paraId="5AEA1BD1" w14:textId="77777777" w:rsidR="00B62FFD" w:rsidRPr="004A7DA3" w:rsidRDefault="00B62FFD" w:rsidP="00B62FFD">
            <w:pPr>
              <w:rPr>
                <w:rFonts w:asciiTheme="minorHAnsi" w:hAnsiTheme="minorHAnsi" w:cstheme="minorHAnsi"/>
                <w:color w:val="191A4F"/>
              </w:rPr>
            </w:pPr>
            <w:r w:rsidRPr="004A7DA3">
              <w:rPr>
                <w:rFonts w:asciiTheme="minorHAnsi" w:hAnsiTheme="minorHAnsi" w:cstheme="minorHAnsi"/>
                <w:color w:val="191A4F"/>
              </w:rPr>
              <w:t xml:space="preserve">Practised emergency plan procedures and security/emergency information is provided to all staff. </w:t>
            </w:r>
          </w:p>
          <w:p w14:paraId="4DAF1480" w14:textId="77777777" w:rsidR="00785F3A" w:rsidRDefault="004D55D6" w:rsidP="00B62FFD">
            <w:pPr>
              <w:rPr>
                <w:rFonts w:asciiTheme="minorHAnsi" w:hAnsiTheme="minorHAnsi" w:cstheme="minorHAnsi"/>
                <w:color w:val="191A4F"/>
              </w:rPr>
            </w:pPr>
            <w:hyperlink r:id="rId26" w:history="1">
              <w:r w:rsidR="00B62FFD" w:rsidRPr="004A7DA3">
                <w:rPr>
                  <w:rStyle w:val="Hyperlink"/>
                  <w:rFonts w:asciiTheme="minorHAnsi" w:hAnsiTheme="minorHAnsi" w:cstheme="minorHAnsi"/>
                </w:rPr>
                <w:t>Actions to keep safe on campus information</w:t>
              </w:r>
            </w:hyperlink>
            <w:r w:rsidR="00B62FFD" w:rsidRPr="004A7DA3">
              <w:rPr>
                <w:rFonts w:asciiTheme="minorHAnsi" w:hAnsiTheme="minorHAnsi" w:cstheme="minorHAnsi"/>
                <w:color w:val="191A4F"/>
              </w:rPr>
              <w:t xml:space="preserve"> </w:t>
            </w:r>
            <w:r w:rsidR="00B418CC" w:rsidRPr="004A7DA3">
              <w:rPr>
                <w:rFonts w:asciiTheme="minorHAnsi" w:hAnsiTheme="minorHAnsi" w:cstheme="minorHAnsi"/>
                <w:color w:val="191A4F"/>
              </w:rPr>
              <w:t xml:space="preserve">and </w:t>
            </w:r>
            <w:hyperlink r:id="rId27" w:history="1">
              <w:r w:rsidR="00B62FFD" w:rsidRPr="004A7DA3">
                <w:rPr>
                  <w:rStyle w:val="Hyperlink"/>
                  <w:rFonts w:asciiTheme="minorHAnsi" w:hAnsiTheme="minorHAnsi" w:cstheme="minorHAnsi"/>
                </w:rPr>
                <w:t>Stay Safe Principles</w:t>
              </w:r>
            </w:hyperlink>
            <w:r w:rsidR="00B62FFD" w:rsidRPr="004A7DA3">
              <w:rPr>
                <w:rFonts w:asciiTheme="minorHAnsi" w:hAnsiTheme="minorHAnsi" w:cstheme="minorHAnsi"/>
                <w:color w:val="191A4F"/>
              </w:rPr>
              <w:t xml:space="preserve"> </w:t>
            </w:r>
          </w:p>
          <w:p w14:paraId="1B2917DA" w14:textId="3560627D" w:rsidR="00B62FFD" w:rsidRPr="004A7DA3" w:rsidRDefault="00785F3A" w:rsidP="00B62FFD">
            <w:pPr>
              <w:rPr>
                <w:rFonts w:asciiTheme="minorHAnsi" w:hAnsiTheme="minorHAnsi" w:cstheme="minorHAnsi"/>
                <w:color w:val="191A4F"/>
              </w:rPr>
            </w:pPr>
            <w:r>
              <w:rPr>
                <w:rFonts w:asciiTheme="minorHAnsi" w:hAnsiTheme="minorHAnsi" w:cstheme="minorHAnsi"/>
                <w:color w:val="191A4F"/>
              </w:rPr>
              <w:t>I</w:t>
            </w:r>
            <w:r w:rsidR="00B62FFD" w:rsidRPr="004A7DA3">
              <w:rPr>
                <w:rFonts w:asciiTheme="minorHAnsi" w:hAnsiTheme="minorHAnsi" w:cstheme="minorHAnsi"/>
                <w:color w:val="191A4F"/>
              </w:rPr>
              <w:t xml:space="preserve">ncident reporting procedures are in place for workplace threats and violence, with all incidents reported to H&amp;S for investigation. </w:t>
            </w:r>
          </w:p>
        </w:tc>
        <w:tc>
          <w:tcPr>
            <w:tcW w:w="6098" w:type="dxa"/>
            <w:gridSpan w:val="3"/>
            <w:shd w:val="clear" w:color="auto" w:fill="auto"/>
          </w:tcPr>
          <w:p w14:paraId="53FB2874" w14:textId="77777777" w:rsidR="004A2E8B" w:rsidRPr="00C04412" w:rsidRDefault="004A2E8B" w:rsidP="004A2E8B">
            <w:pPr>
              <w:pStyle w:val="Heading3"/>
              <w:rPr>
                <w:rFonts w:asciiTheme="minorHAnsi" w:hAnsiTheme="minorHAnsi" w:cstheme="minorHAnsi"/>
                <w:color w:val="2F5496" w:themeColor="accent1" w:themeShade="BF"/>
                <w:sz w:val="20"/>
                <w:szCs w:val="20"/>
              </w:rPr>
            </w:pPr>
            <w:r w:rsidRPr="00C04412">
              <w:rPr>
                <w:rFonts w:asciiTheme="minorHAnsi" w:hAnsiTheme="minorHAnsi" w:cstheme="minorHAnsi"/>
                <w:color w:val="2F5496" w:themeColor="accent1" w:themeShade="BF"/>
                <w:sz w:val="20"/>
                <w:szCs w:val="20"/>
              </w:rPr>
              <w:lastRenderedPageBreak/>
              <w:t>How do you organise staff roles with equitable, achievable, and realistic work demands in mind?</w:t>
            </w:r>
          </w:p>
          <w:p w14:paraId="1B335417" w14:textId="77777777" w:rsidR="004A2E8B" w:rsidRPr="00C04412" w:rsidRDefault="004A2E8B" w:rsidP="004A2E8B">
            <w:pPr>
              <w:pStyle w:val="Heading3"/>
              <w:rPr>
                <w:rFonts w:asciiTheme="minorHAnsi" w:hAnsiTheme="minorHAnsi" w:cstheme="minorHAnsi"/>
                <w:color w:val="2F5496" w:themeColor="accent1" w:themeShade="BF"/>
                <w:sz w:val="20"/>
                <w:szCs w:val="20"/>
              </w:rPr>
            </w:pPr>
            <w:r w:rsidRPr="00C04412">
              <w:rPr>
                <w:rFonts w:asciiTheme="minorHAnsi" w:hAnsiTheme="minorHAnsi" w:cstheme="minorHAnsi"/>
                <w:color w:val="2F5496" w:themeColor="accent1" w:themeShade="BF"/>
                <w:sz w:val="20"/>
                <w:szCs w:val="20"/>
              </w:rPr>
              <w:t>How do you ensure adequate staff resources in your school/department to meet job demands?</w:t>
            </w:r>
          </w:p>
          <w:p w14:paraId="44010938" w14:textId="77777777" w:rsidR="004A2E8B" w:rsidRPr="00C04412" w:rsidRDefault="004A2E8B" w:rsidP="004A2E8B">
            <w:pPr>
              <w:pStyle w:val="Heading3"/>
              <w:rPr>
                <w:rFonts w:asciiTheme="minorHAnsi" w:hAnsiTheme="minorHAnsi" w:cstheme="minorHAnsi"/>
                <w:color w:val="2F5496" w:themeColor="accent1" w:themeShade="BF"/>
                <w:sz w:val="20"/>
                <w:szCs w:val="20"/>
              </w:rPr>
            </w:pPr>
            <w:r w:rsidRPr="00C04412">
              <w:rPr>
                <w:rFonts w:asciiTheme="minorHAnsi" w:hAnsiTheme="minorHAnsi" w:cstheme="minorHAnsi"/>
                <w:color w:val="2F5496" w:themeColor="accent1" w:themeShade="BF"/>
                <w:sz w:val="20"/>
                <w:szCs w:val="20"/>
              </w:rPr>
              <w:t>While acknowledging that some job roles require it, how do you ensure that staff are not spread too thinly or present a single point of failure?</w:t>
            </w:r>
          </w:p>
          <w:p w14:paraId="17959DCD" w14:textId="5EACB038" w:rsidR="00B62FFD" w:rsidRPr="004A7DA3" w:rsidRDefault="00B62FFD" w:rsidP="00C81341">
            <w:pPr>
              <w:spacing w:before="100" w:beforeAutospacing="1" w:after="100" w:afterAutospacing="1"/>
              <w:rPr>
                <w:rFonts w:asciiTheme="minorHAnsi" w:hAnsiTheme="minorHAnsi" w:cstheme="minorHAnsi"/>
                <w:color w:val="000000" w:themeColor="text1"/>
              </w:rPr>
            </w:pPr>
          </w:p>
        </w:tc>
        <w:tc>
          <w:tcPr>
            <w:tcW w:w="1417" w:type="dxa"/>
            <w:shd w:val="clear" w:color="auto" w:fill="auto"/>
            <w:vAlign w:val="center"/>
          </w:tcPr>
          <w:p w14:paraId="61D38FD9" w14:textId="612F2883" w:rsidR="00B62FFD" w:rsidRPr="004A7DA3" w:rsidRDefault="00ED032C" w:rsidP="00B62FFD">
            <w:pPr>
              <w:jc w:val="center"/>
              <w:rPr>
                <w:rFonts w:asciiTheme="minorHAnsi" w:hAnsiTheme="minorHAnsi" w:cstheme="minorHAnsi"/>
                <w:color w:val="2F5496" w:themeColor="accent1" w:themeShade="BF"/>
              </w:rPr>
            </w:pPr>
            <w:r>
              <w:rPr>
                <w:rFonts w:asciiTheme="minorHAnsi" w:hAnsiTheme="minorHAnsi" w:cstheme="minorHAnsi"/>
                <w:color w:val="2F5496" w:themeColor="accent1" w:themeShade="BF"/>
              </w:rPr>
              <w:fldChar w:fldCharType="begin">
                <w:ffData>
                  <w:name w:val="Check1"/>
                  <w:enabled/>
                  <w:calcOnExit w:val="0"/>
                  <w:checkBox>
                    <w:sizeAuto/>
                    <w:default w:val="0"/>
                  </w:checkBox>
                </w:ffData>
              </w:fldChar>
            </w:r>
            <w:bookmarkStart w:id="1" w:name="Check1"/>
            <w:r>
              <w:rPr>
                <w:rFonts w:asciiTheme="minorHAnsi" w:hAnsiTheme="minorHAnsi" w:cstheme="minorHAnsi"/>
                <w:color w:val="2F5496" w:themeColor="accent1" w:themeShade="BF"/>
              </w:rPr>
              <w:instrText xml:space="preserve"> FORMCHECKBOX </w:instrText>
            </w:r>
            <w:r w:rsidR="004D55D6">
              <w:rPr>
                <w:rFonts w:asciiTheme="minorHAnsi" w:hAnsiTheme="minorHAnsi" w:cstheme="minorHAnsi"/>
                <w:color w:val="2F5496" w:themeColor="accent1" w:themeShade="BF"/>
              </w:rPr>
            </w:r>
            <w:r w:rsidR="004D55D6">
              <w:rPr>
                <w:rFonts w:asciiTheme="minorHAnsi" w:hAnsiTheme="minorHAnsi" w:cstheme="minorHAnsi"/>
                <w:color w:val="2F5496" w:themeColor="accent1" w:themeShade="BF"/>
              </w:rPr>
              <w:fldChar w:fldCharType="separate"/>
            </w:r>
            <w:r>
              <w:rPr>
                <w:rFonts w:asciiTheme="minorHAnsi" w:hAnsiTheme="minorHAnsi" w:cstheme="minorHAnsi"/>
                <w:color w:val="2F5496" w:themeColor="accent1" w:themeShade="BF"/>
              </w:rPr>
              <w:fldChar w:fldCharType="end"/>
            </w:r>
            <w:bookmarkEnd w:id="1"/>
          </w:p>
        </w:tc>
      </w:tr>
      <w:tr w:rsidR="00B62FFD" w:rsidRPr="004A7DA3" w14:paraId="23E28294" w14:textId="77777777" w:rsidTr="007C332B">
        <w:tblPrEx>
          <w:tblLook w:val="01E0" w:firstRow="1" w:lastRow="1" w:firstColumn="1" w:lastColumn="1" w:noHBand="0" w:noVBand="0"/>
        </w:tblPrEx>
        <w:trPr>
          <w:trHeight w:val="525"/>
          <w:jc w:val="center"/>
        </w:trPr>
        <w:tc>
          <w:tcPr>
            <w:tcW w:w="2013" w:type="dxa"/>
            <w:gridSpan w:val="2"/>
            <w:shd w:val="clear" w:color="auto" w:fill="auto"/>
          </w:tcPr>
          <w:p w14:paraId="673E456A" w14:textId="77777777" w:rsidR="00B62FFD" w:rsidRPr="004A7DA3" w:rsidRDefault="00B62FFD" w:rsidP="00B62FFD">
            <w:pPr>
              <w:rPr>
                <w:rFonts w:asciiTheme="minorHAnsi" w:hAnsiTheme="minorHAnsi" w:cstheme="minorHAnsi"/>
                <w:b/>
                <w:color w:val="007DA8"/>
              </w:rPr>
            </w:pPr>
            <w:r w:rsidRPr="004A7DA3">
              <w:rPr>
                <w:rFonts w:asciiTheme="minorHAnsi" w:hAnsiTheme="minorHAnsi" w:cstheme="minorHAnsi"/>
                <w:b/>
                <w:color w:val="007DA8"/>
              </w:rPr>
              <w:t>Competency</w:t>
            </w:r>
          </w:p>
          <w:p w14:paraId="5AF9D523" w14:textId="77777777" w:rsidR="00B62FFD" w:rsidRPr="004A7DA3" w:rsidRDefault="00B62FFD" w:rsidP="00B62FFD">
            <w:pPr>
              <w:rPr>
                <w:rFonts w:asciiTheme="minorHAnsi" w:hAnsiTheme="minorHAnsi" w:cstheme="minorHAnsi"/>
                <w:b/>
                <w:i/>
                <w:iCs/>
                <w:color w:val="007DA8"/>
              </w:rPr>
            </w:pPr>
            <w:r w:rsidRPr="004A7DA3">
              <w:rPr>
                <w:rFonts w:asciiTheme="minorHAnsi" w:hAnsiTheme="minorHAnsi" w:cstheme="minorHAnsi"/>
                <w:i/>
                <w:iCs/>
                <w:color w:val="191A4F"/>
              </w:rPr>
              <w:t>where skills and abilities are not matched to the job demands</w:t>
            </w:r>
          </w:p>
        </w:tc>
        <w:tc>
          <w:tcPr>
            <w:tcW w:w="4784" w:type="dxa"/>
            <w:gridSpan w:val="2"/>
            <w:vMerge/>
          </w:tcPr>
          <w:p w14:paraId="3D72938E" w14:textId="77777777" w:rsidR="00B62FFD" w:rsidRPr="004A7DA3" w:rsidRDefault="00B62FFD" w:rsidP="00B62FFD">
            <w:pPr>
              <w:rPr>
                <w:rFonts w:asciiTheme="minorHAnsi" w:hAnsiTheme="minorHAnsi" w:cstheme="minorHAnsi"/>
              </w:rPr>
            </w:pPr>
          </w:p>
        </w:tc>
        <w:tc>
          <w:tcPr>
            <w:tcW w:w="6098" w:type="dxa"/>
            <w:gridSpan w:val="3"/>
            <w:shd w:val="clear" w:color="auto" w:fill="auto"/>
          </w:tcPr>
          <w:p w14:paraId="3D171BC3" w14:textId="77777777" w:rsidR="00785F3A" w:rsidRPr="002619C7" w:rsidRDefault="00785F3A" w:rsidP="00785F3A">
            <w:pPr>
              <w:pStyle w:val="Heading3"/>
              <w:rPr>
                <w:rFonts w:asciiTheme="minorHAnsi" w:hAnsiTheme="minorHAnsi" w:cstheme="minorHAnsi"/>
                <w:color w:val="2F5496" w:themeColor="accent1" w:themeShade="BF"/>
                <w:sz w:val="20"/>
                <w:szCs w:val="20"/>
              </w:rPr>
            </w:pPr>
            <w:r w:rsidRPr="002619C7">
              <w:rPr>
                <w:rFonts w:asciiTheme="minorHAnsi" w:hAnsiTheme="minorHAnsi" w:cstheme="minorHAnsi"/>
                <w:color w:val="2F5496" w:themeColor="accent1" w:themeShade="BF"/>
                <w:sz w:val="20"/>
                <w:szCs w:val="20"/>
              </w:rPr>
              <w:t>How do you match demands to staff skills and abilities?</w:t>
            </w:r>
          </w:p>
          <w:p w14:paraId="6120998C" w14:textId="77777777" w:rsidR="00785F3A" w:rsidRPr="002619C7" w:rsidRDefault="00785F3A" w:rsidP="00785F3A">
            <w:pPr>
              <w:pStyle w:val="Heading3"/>
              <w:rPr>
                <w:rFonts w:asciiTheme="minorHAnsi" w:hAnsiTheme="minorHAnsi" w:cstheme="minorHAnsi"/>
                <w:color w:val="2F5496" w:themeColor="accent1" w:themeShade="BF"/>
                <w:sz w:val="20"/>
                <w:szCs w:val="20"/>
              </w:rPr>
            </w:pPr>
            <w:r w:rsidRPr="002619C7">
              <w:rPr>
                <w:rFonts w:asciiTheme="minorHAnsi" w:hAnsiTheme="minorHAnsi" w:cstheme="minorHAnsi"/>
                <w:color w:val="2F5496" w:themeColor="accent1" w:themeShade="BF"/>
                <w:sz w:val="20"/>
                <w:szCs w:val="20"/>
              </w:rPr>
              <w:t>Do you provide guidance to help staff prioritise tasks and workload?</w:t>
            </w:r>
          </w:p>
          <w:p w14:paraId="52AABCB5" w14:textId="21F137ED" w:rsidR="00B62FFD" w:rsidRPr="004A7DA3" w:rsidRDefault="00B62FFD" w:rsidP="00785F3A">
            <w:pPr>
              <w:rPr>
                <w:rFonts w:asciiTheme="minorHAnsi" w:hAnsiTheme="minorHAnsi" w:cstheme="minorHAnsi"/>
                <w:b/>
                <w:bCs/>
                <w:color w:val="191A4F"/>
              </w:rPr>
            </w:pPr>
          </w:p>
        </w:tc>
        <w:tc>
          <w:tcPr>
            <w:tcW w:w="1417" w:type="dxa"/>
            <w:shd w:val="clear" w:color="auto" w:fill="auto"/>
            <w:vAlign w:val="center"/>
          </w:tcPr>
          <w:p w14:paraId="7B165C5E" w14:textId="53479EB4" w:rsidR="00B62FFD" w:rsidRPr="004A7DA3" w:rsidRDefault="00ED032C" w:rsidP="00B62FFD">
            <w:pPr>
              <w:jc w:val="center"/>
              <w:rPr>
                <w:rFonts w:asciiTheme="minorHAnsi" w:hAnsiTheme="minorHAnsi" w:cstheme="minorHAnsi"/>
              </w:rPr>
            </w:pP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4D55D6">
              <w:rPr>
                <w:rFonts w:asciiTheme="minorHAnsi" w:hAnsiTheme="minorHAnsi" w:cstheme="minorHAnsi"/>
              </w:rPr>
            </w:r>
            <w:r w:rsidR="004D55D6">
              <w:rPr>
                <w:rFonts w:asciiTheme="minorHAnsi" w:hAnsiTheme="minorHAnsi" w:cstheme="minorHAnsi"/>
              </w:rPr>
              <w:fldChar w:fldCharType="separate"/>
            </w:r>
            <w:r>
              <w:rPr>
                <w:rFonts w:asciiTheme="minorHAnsi" w:hAnsiTheme="minorHAnsi" w:cstheme="minorHAnsi"/>
              </w:rPr>
              <w:fldChar w:fldCharType="end"/>
            </w:r>
          </w:p>
        </w:tc>
      </w:tr>
      <w:tr w:rsidR="00B62FFD" w:rsidRPr="004A7DA3" w14:paraId="41A6FD3F" w14:textId="77777777" w:rsidTr="00ED032C">
        <w:tblPrEx>
          <w:tblLook w:val="01E0" w:firstRow="1" w:lastRow="1" w:firstColumn="1" w:lastColumn="1" w:noHBand="0" w:noVBand="0"/>
        </w:tblPrEx>
        <w:trPr>
          <w:trHeight w:val="1181"/>
          <w:jc w:val="center"/>
        </w:trPr>
        <w:tc>
          <w:tcPr>
            <w:tcW w:w="2013" w:type="dxa"/>
            <w:gridSpan w:val="2"/>
            <w:shd w:val="clear" w:color="auto" w:fill="auto"/>
          </w:tcPr>
          <w:p w14:paraId="43B827FB" w14:textId="77777777" w:rsidR="00B62FFD" w:rsidRPr="004A7DA3" w:rsidRDefault="00B62FFD" w:rsidP="00B62FFD">
            <w:pPr>
              <w:rPr>
                <w:rFonts w:asciiTheme="minorHAnsi" w:hAnsiTheme="minorHAnsi" w:cstheme="minorHAnsi"/>
                <w:b/>
                <w:color w:val="007DA8"/>
              </w:rPr>
            </w:pPr>
            <w:r w:rsidRPr="004A7DA3">
              <w:rPr>
                <w:rFonts w:asciiTheme="minorHAnsi" w:hAnsiTheme="minorHAnsi" w:cstheme="minorHAnsi"/>
                <w:b/>
                <w:color w:val="007DA8"/>
              </w:rPr>
              <w:t xml:space="preserve">Working Patterns </w:t>
            </w:r>
          </w:p>
          <w:p w14:paraId="0AE29537" w14:textId="17339084" w:rsidR="00B62FFD" w:rsidRPr="004A7DA3" w:rsidRDefault="00B62FFD" w:rsidP="00B62FFD">
            <w:pPr>
              <w:rPr>
                <w:rFonts w:asciiTheme="minorHAnsi" w:hAnsiTheme="minorHAnsi" w:cstheme="minorHAnsi"/>
                <w:i/>
                <w:iCs/>
                <w:color w:val="191A4F"/>
              </w:rPr>
            </w:pPr>
            <w:r w:rsidRPr="004A7DA3">
              <w:rPr>
                <w:rFonts w:asciiTheme="minorHAnsi" w:hAnsiTheme="minorHAnsi" w:cstheme="minorHAnsi"/>
                <w:i/>
                <w:iCs/>
                <w:color w:val="191A4F"/>
              </w:rPr>
              <w:t>Tight</w:t>
            </w:r>
            <w:r w:rsidR="004F458A" w:rsidRPr="004A7DA3">
              <w:rPr>
                <w:rFonts w:asciiTheme="minorHAnsi" w:hAnsiTheme="minorHAnsi" w:cstheme="minorHAnsi"/>
                <w:i/>
                <w:iCs/>
                <w:color w:val="191A4F"/>
              </w:rPr>
              <w:t xml:space="preserve"> or </w:t>
            </w:r>
            <w:r w:rsidR="00683D91" w:rsidRPr="004A7DA3">
              <w:rPr>
                <w:rFonts w:asciiTheme="minorHAnsi" w:hAnsiTheme="minorHAnsi" w:cstheme="minorHAnsi"/>
                <w:i/>
                <w:iCs/>
                <w:color w:val="191A4F"/>
              </w:rPr>
              <w:t>unrealistic</w:t>
            </w:r>
            <w:r w:rsidRPr="004A7DA3">
              <w:rPr>
                <w:rFonts w:asciiTheme="minorHAnsi" w:hAnsiTheme="minorHAnsi" w:cstheme="minorHAnsi"/>
                <w:i/>
                <w:iCs/>
                <w:color w:val="191A4F"/>
              </w:rPr>
              <w:t xml:space="preserve"> deadlines, or excessive hours expected</w:t>
            </w:r>
          </w:p>
          <w:p w14:paraId="318307F8" w14:textId="77777777" w:rsidR="00B62FFD" w:rsidRPr="004A7DA3" w:rsidRDefault="00B62FFD" w:rsidP="00B62FFD">
            <w:pPr>
              <w:rPr>
                <w:rFonts w:asciiTheme="minorHAnsi" w:hAnsiTheme="minorHAnsi" w:cstheme="minorHAnsi"/>
                <w:b/>
                <w:bCs/>
                <w:color w:val="007DA8"/>
              </w:rPr>
            </w:pPr>
          </w:p>
          <w:p w14:paraId="18DB2380" w14:textId="77777777" w:rsidR="00B62FFD" w:rsidRPr="004A7DA3" w:rsidRDefault="00B62FFD" w:rsidP="00B62FFD">
            <w:pPr>
              <w:rPr>
                <w:rFonts w:asciiTheme="minorHAnsi" w:hAnsiTheme="minorHAnsi" w:cstheme="minorHAnsi"/>
                <w:b/>
                <w:bCs/>
                <w:color w:val="007DA8"/>
              </w:rPr>
            </w:pPr>
          </w:p>
        </w:tc>
        <w:tc>
          <w:tcPr>
            <w:tcW w:w="4784" w:type="dxa"/>
            <w:gridSpan w:val="2"/>
            <w:vMerge/>
          </w:tcPr>
          <w:p w14:paraId="29EDAB8F" w14:textId="77777777" w:rsidR="00B62FFD" w:rsidRPr="004A7DA3" w:rsidRDefault="00B62FFD" w:rsidP="00B62FFD">
            <w:pPr>
              <w:rPr>
                <w:rFonts w:asciiTheme="minorHAnsi" w:hAnsiTheme="minorHAnsi" w:cstheme="minorHAnsi"/>
              </w:rPr>
            </w:pPr>
          </w:p>
        </w:tc>
        <w:tc>
          <w:tcPr>
            <w:tcW w:w="6098" w:type="dxa"/>
            <w:gridSpan w:val="3"/>
            <w:shd w:val="clear" w:color="auto" w:fill="auto"/>
          </w:tcPr>
          <w:p w14:paraId="05A99A71" w14:textId="77777777" w:rsidR="00785F3A" w:rsidRPr="002619C7" w:rsidRDefault="00785F3A" w:rsidP="00785F3A">
            <w:pPr>
              <w:pStyle w:val="Heading3"/>
              <w:rPr>
                <w:rFonts w:asciiTheme="minorHAnsi" w:hAnsiTheme="minorHAnsi" w:cstheme="minorHAnsi"/>
                <w:color w:val="2F5496" w:themeColor="accent1" w:themeShade="BF"/>
                <w:sz w:val="20"/>
                <w:szCs w:val="20"/>
              </w:rPr>
            </w:pPr>
            <w:r w:rsidRPr="002619C7">
              <w:rPr>
                <w:rFonts w:asciiTheme="minorHAnsi" w:hAnsiTheme="minorHAnsi" w:cstheme="minorHAnsi"/>
                <w:color w:val="2F5496" w:themeColor="accent1" w:themeShade="BF"/>
                <w:sz w:val="20"/>
                <w:szCs w:val="20"/>
              </w:rPr>
              <w:t>Do you talk to staff and incorporate discussions into meetings to plan for upcoming deadlines, workload intensity, and excessive demands?</w:t>
            </w:r>
          </w:p>
          <w:p w14:paraId="627CE3E0" w14:textId="5DB6ABA3" w:rsidR="00C81341" w:rsidRPr="002619C7" w:rsidRDefault="00C81341" w:rsidP="00C81341">
            <w:pPr>
              <w:pStyle w:val="Heading3"/>
              <w:rPr>
                <w:rFonts w:asciiTheme="minorHAnsi" w:hAnsiTheme="minorHAnsi" w:cstheme="minorHAnsi"/>
                <w:color w:val="2F5496" w:themeColor="accent1" w:themeShade="BF"/>
                <w:sz w:val="20"/>
                <w:szCs w:val="20"/>
              </w:rPr>
            </w:pPr>
            <w:r w:rsidRPr="002619C7">
              <w:rPr>
                <w:rFonts w:asciiTheme="minorHAnsi" w:hAnsiTheme="minorHAnsi" w:cstheme="minorHAnsi"/>
                <w:color w:val="2F5496" w:themeColor="accent1" w:themeShade="BF"/>
                <w:sz w:val="20"/>
                <w:szCs w:val="20"/>
              </w:rPr>
              <w:t xml:space="preserve">How do you ensure repetitive and monotonous work is </w:t>
            </w:r>
            <w:r w:rsidR="00ED032C" w:rsidRPr="002619C7">
              <w:rPr>
                <w:rFonts w:asciiTheme="minorHAnsi" w:hAnsiTheme="minorHAnsi" w:cstheme="minorHAnsi"/>
                <w:color w:val="2F5496" w:themeColor="accent1" w:themeShade="BF"/>
                <w:sz w:val="20"/>
                <w:szCs w:val="20"/>
              </w:rPr>
              <w:t>minimal</w:t>
            </w:r>
            <w:r w:rsidRPr="002619C7">
              <w:rPr>
                <w:rFonts w:asciiTheme="minorHAnsi" w:hAnsiTheme="minorHAnsi" w:cstheme="minorHAnsi"/>
                <w:color w:val="2F5496" w:themeColor="accent1" w:themeShade="BF"/>
                <w:sz w:val="20"/>
                <w:szCs w:val="20"/>
              </w:rPr>
              <w:t>?</w:t>
            </w:r>
          </w:p>
          <w:p w14:paraId="47503AC5" w14:textId="3DFB41EF" w:rsidR="00C27053" w:rsidRPr="00C04412" w:rsidRDefault="00C27053" w:rsidP="00C81341">
            <w:pPr>
              <w:spacing w:before="100" w:beforeAutospacing="1" w:after="100" w:afterAutospacing="1"/>
              <w:rPr>
                <w:rFonts w:asciiTheme="minorHAnsi" w:hAnsiTheme="minorHAnsi" w:cstheme="minorHAnsi"/>
                <w:color w:val="000000" w:themeColor="text1"/>
              </w:rPr>
            </w:pPr>
          </w:p>
        </w:tc>
        <w:tc>
          <w:tcPr>
            <w:tcW w:w="1417" w:type="dxa"/>
            <w:shd w:val="clear" w:color="auto" w:fill="auto"/>
            <w:vAlign w:val="center"/>
          </w:tcPr>
          <w:p w14:paraId="6BEB6C4F" w14:textId="7F6BBB03" w:rsidR="00B62FFD" w:rsidRPr="004A7DA3" w:rsidRDefault="00ED032C" w:rsidP="00B62FFD">
            <w:pPr>
              <w:jc w:val="center"/>
              <w:rPr>
                <w:rFonts w:asciiTheme="minorHAnsi" w:hAnsiTheme="minorHAnsi" w:cstheme="minorHAnsi"/>
              </w:rPr>
            </w:pP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4D55D6">
              <w:rPr>
                <w:rFonts w:asciiTheme="minorHAnsi" w:hAnsiTheme="minorHAnsi" w:cstheme="minorHAnsi"/>
              </w:rPr>
            </w:r>
            <w:r w:rsidR="004D55D6">
              <w:rPr>
                <w:rFonts w:asciiTheme="minorHAnsi" w:hAnsiTheme="minorHAnsi" w:cstheme="minorHAnsi"/>
              </w:rPr>
              <w:fldChar w:fldCharType="separate"/>
            </w:r>
            <w:r>
              <w:rPr>
                <w:rFonts w:asciiTheme="minorHAnsi" w:hAnsiTheme="minorHAnsi" w:cstheme="minorHAnsi"/>
              </w:rPr>
              <w:fldChar w:fldCharType="end"/>
            </w:r>
          </w:p>
        </w:tc>
      </w:tr>
      <w:tr w:rsidR="00B62FFD" w:rsidRPr="004A7DA3" w14:paraId="64433247" w14:textId="77777777" w:rsidTr="007C332B">
        <w:tblPrEx>
          <w:tblLook w:val="01E0" w:firstRow="1" w:lastRow="1" w:firstColumn="1" w:lastColumn="1" w:noHBand="0" w:noVBand="0"/>
        </w:tblPrEx>
        <w:trPr>
          <w:trHeight w:val="525"/>
          <w:jc w:val="center"/>
        </w:trPr>
        <w:tc>
          <w:tcPr>
            <w:tcW w:w="2013" w:type="dxa"/>
            <w:gridSpan w:val="2"/>
            <w:shd w:val="clear" w:color="auto" w:fill="auto"/>
          </w:tcPr>
          <w:p w14:paraId="3E4E3EF7" w14:textId="77777777" w:rsidR="00B62FFD" w:rsidRPr="004A7DA3" w:rsidRDefault="00B62FFD" w:rsidP="00B62FFD">
            <w:pPr>
              <w:rPr>
                <w:rFonts w:asciiTheme="minorHAnsi" w:hAnsiTheme="minorHAnsi" w:cstheme="minorHAnsi"/>
                <w:b/>
                <w:bCs/>
                <w:color w:val="007DA8"/>
              </w:rPr>
            </w:pPr>
            <w:r w:rsidRPr="004A7DA3">
              <w:rPr>
                <w:rFonts w:asciiTheme="minorHAnsi" w:hAnsiTheme="minorHAnsi" w:cstheme="minorHAnsi"/>
                <w:b/>
                <w:bCs/>
                <w:color w:val="007DA8"/>
              </w:rPr>
              <w:t>Physical environment or violence</w:t>
            </w:r>
            <w:r w:rsidRPr="004A7DA3">
              <w:rPr>
                <w:rFonts w:asciiTheme="minorHAnsi" w:hAnsiTheme="minorHAnsi" w:cstheme="minorHAnsi"/>
                <w:color w:val="007DA8"/>
              </w:rPr>
              <w:t xml:space="preserve"> </w:t>
            </w:r>
          </w:p>
          <w:p w14:paraId="5AD264D8" w14:textId="77777777" w:rsidR="00B62FFD" w:rsidRPr="004A7DA3" w:rsidRDefault="00B62FFD" w:rsidP="00B62FFD">
            <w:pPr>
              <w:rPr>
                <w:rFonts w:asciiTheme="minorHAnsi" w:hAnsiTheme="minorHAnsi" w:cstheme="minorHAnsi"/>
                <w:i/>
                <w:iCs/>
                <w:color w:val="191A4F"/>
              </w:rPr>
            </w:pPr>
            <w:r w:rsidRPr="004A7DA3">
              <w:rPr>
                <w:rFonts w:asciiTheme="minorHAnsi" w:hAnsiTheme="minorHAnsi" w:cstheme="minorHAnsi"/>
                <w:i/>
                <w:iCs/>
                <w:color w:val="191A4F"/>
              </w:rPr>
              <w:t>and concerns not addressed</w:t>
            </w:r>
          </w:p>
          <w:p w14:paraId="54738783" w14:textId="77777777" w:rsidR="00B62FFD" w:rsidRPr="004A7DA3" w:rsidRDefault="00B62FFD" w:rsidP="00B62FFD">
            <w:pPr>
              <w:rPr>
                <w:rFonts w:asciiTheme="minorHAnsi" w:hAnsiTheme="minorHAnsi" w:cstheme="minorHAnsi"/>
                <w:b/>
                <w:color w:val="007DA8"/>
              </w:rPr>
            </w:pPr>
          </w:p>
        </w:tc>
        <w:tc>
          <w:tcPr>
            <w:tcW w:w="4784" w:type="dxa"/>
            <w:gridSpan w:val="2"/>
            <w:vMerge/>
          </w:tcPr>
          <w:p w14:paraId="6F228CA5" w14:textId="77777777" w:rsidR="00B62FFD" w:rsidRPr="004A7DA3" w:rsidRDefault="00B62FFD" w:rsidP="00B62FFD">
            <w:pPr>
              <w:rPr>
                <w:rFonts w:asciiTheme="minorHAnsi" w:hAnsiTheme="minorHAnsi" w:cstheme="minorHAnsi"/>
              </w:rPr>
            </w:pPr>
          </w:p>
        </w:tc>
        <w:tc>
          <w:tcPr>
            <w:tcW w:w="6098" w:type="dxa"/>
            <w:gridSpan w:val="3"/>
            <w:shd w:val="clear" w:color="auto" w:fill="auto"/>
          </w:tcPr>
          <w:p w14:paraId="5E4DEEB9" w14:textId="77777777" w:rsidR="00C81341" w:rsidRPr="004A7DA3" w:rsidRDefault="00C81341" w:rsidP="00C81341">
            <w:pPr>
              <w:pStyle w:val="Heading3"/>
              <w:rPr>
                <w:rFonts w:asciiTheme="minorHAnsi" w:hAnsiTheme="minorHAnsi" w:cstheme="minorHAnsi"/>
                <w:color w:val="2F5496" w:themeColor="accent1" w:themeShade="BF"/>
                <w:sz w:val="20"/>
                <w:szCs w:val="20"/>
              </w:rPr>
            </w:pPr>
            <w:r w:rsidRPr="004A7DA3">
              <w:rPr>
                <w:rFonts w:asciiTheme="minorHAnsi" w:hAnsiTheme="minorHAnsi" w:cstheme="minorHAnsi"/>
                <w:color w:val="2F5496" w:themeColor="accent1" w:themeShade="BF"/>
                <w:sz w:val="20"/>
                <w:szCs w:val="20"/>
              </w:rPr>
              <w:t>How do you ensure that the physical work environment is comfortable for staff?</w:t>
            </w:r>
          </w:p>
          <w:p w14:paraId="28B132EC" w14:textId="77777777" w:rsidR="00C81341" w:rsidRPr="004A7DA3" w:rsidRDefault="00C81341" w:rsidP="00C81341">
            <w:pPr>
              <w:pStyle w:val="Heading3"/>
              <w:rPr>
                <w:rFonts w:asciiTheme="minorHAnsi" w:hAnsiTheme="minorHAnsi" w:cstheme="minorHAnsi"/>
                <w:color w:val="2F5496" w:themeColor="accent1" w:themeShade="BF"/>
                <w:sz w:val="20"/>
                <w:szCs w:val="20"/>
              </w:rPr>
            </w:pPr>
            <w:r w:rsidRPr="004A7DA3">
              <w:rPr>
                <w:rFonts w:asciiTheme="minorHAnsi" w:hAnsiTheme="minorHAnsi" w:cstheme="minorHAnsi"/>
                <w:color w:val="2F5496" w:themeColor="accent1" w:themeShade="BF"/>
                <w:sz w:val="20"/>
                <w:szCs w:val="20"/>
              </w:rPr>
              <w:t>How do you ensure that staff are safe from exposure to safety hazards, the threat of physical violence, or verbal abuse at work?</w:t>
            </w:r>
          </w:p>
          <w:p w14:paraId="014AAC74" w14:textId="5D7594E0" w:rsidR="00B37CA6" w:rsidRPr="004A7DA3" w:rsidRDefault="00B37CA6" w:rsidP="00C81341">
            <w:pPr>
              <w:spacing w:before="100" w:beforeAutospacing="1" w:after="100" w:afterAutospacing="1"/>
              <w:rPr>
                <w:rFonts w:asciiTheme="minorHAnsi" w:hAnsiTheme="minorHAnsi" w:cstheme="minorHAnsi"/>
                <w:color w:val="000000" w:themeColor="text1"/>
              </w:rPr>
            </w:pPr>
          </w:p>
        </w:tc>
        <w:tc>
          <w:tcPr>
            <w:tcW w:w="1417" w:type="dxa"/>
            <w:shd w:val="clear" w:color="auto" w:fill="auto"/>
            <w:vAlign w:val="center"/>
          </w:tcPr>
          <w:p w14:paraId="28C68E06" w14:textId="4A92B68C" w:rsidR="00B62FFD" w:rsidRPr="004A7DA3" w:rsidRDefault="00ED032C" w:rsidP="00B62FFD">
            <w:pPr>
              <w:jc w:val="center"/>
              <w:rPr>
                <w:rFonts w:asciiTheme="minorHAnsi" w:hAnsiTheme="minorHAnsi" w:cstheme="minorHAnsi"/>
              </w:rPr>
            </w:pPr>
            <w:r>
              <w:rPr>
                <w:rFonts w:asciiTheme="minorHAnsi" w:hAnsiTheme="minorHAnsi" w:cstheme="minorHAnsi"/>
              </w:rPr>
              <w:lastRenderedPageBreak/>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4D55D6">
              <w:rPr>
                <w:rFonts w:asciiTheme="minorHAnsi" w:hAnsiTheme="minorHAnsi" w:cstheme="minorHAnsi"/>
              </w:rPr>
            </w:r>
            <w:r w:rsidR="004D55D6">
              <w:rPr>
                <w:rFonts w:asciiTheme="minorHAnsi" w:hAnsiTheme="minorHAnsi" w:cstheme="minorHAnsi"/>
              </w:rPr>
              <w:fldChar w:fldCharType="separate"/>
            </w:r>
            <w:r>
              <w:rPr>
                <w:rFonts w:asciiTheme="minorHAnsi" w:hAnsiTheme="minorHAnsi" w:cstheme="minorHAnsi"/>
              </w:rPr>
              <w:fldChar w:fldCharType="end"/>
            </w:r>
          </w:p>
        </w:tc>
      </w:tr>
      <w:tr w:rsidR="00B62FFD" w:rsidRPr="004A7DA3" w14:paraId="3DE81310" w14:textId="77777777" w:rsidTr="007C332B">
        <w:tblPrEx>
          <w:tblLook w:val="01E0" w:firstRow="1" w:lastRow="1" w:firstColumn="1" w:lastColumn="1" w:noHBand="0" w:noVBand="0"/>
        </w:tblPrEx>
        <w:trPr>
          <w:trHeight w:val="561"/>
          <w:jc w:val="center"/>
        </w:trPr>
        <w:tc>
          <w:tcPr>
            <w:tcW w:w="2013" w:type="dxa"/>
            <w:gridSpan w:val="2"/>
            <w:shd w:val="clear" w:color="auto" w:fill="D9D9D9" w:themeFill="background1" w:themeFillShade="D9"/>
          </w:tcPr>
          <w:p w14:paraId="00ECB8AF" w14:textId="77777777" w:rsidR="00B62FFD" w:rsidRPr="004A7DA3" w:rsidRDefault="00B62FFD" w:rsidP="00B62FFD">
            <w:pPr>
              <w:jc w:val="center"/>
              <w:rPr>
                <w:rFonts w:asciiTheme="minorHAnsi" w:hAnsiTheme="minorHAnsi" w:cstheme="minorHAnsi"/>
                <w:b/>
                <w:bCs/>
                <w:color w:val="191A4F"/>
              </w:rPr>
            </w:pPr>
            <w:r w:rsidRPr="004A7DA3">
              <w:rPr>
                <w:rFonts w:asciiTheme="minorHAnsi" w:hAnsiTheme="minorHAnsi" w:cstheme="minorHAnsi"/>
                <w:b/>
                <w:bCs/>
                <w:color w:val="191A4F"/>
              </w:rPr>
              <w:lastRenderedPageBreak/>
              <w:t>Stress Risk Factors</w:t>
            </w:r>
          </w:p>
          <w:p w14:paraId="1475B624" w14:textId="77777777" w:rsidR="00B62FFD" w:rsidRPr="004A7DA3" w:rsidRDefault="00B62FFD" w:rsidP="00B62FFD">
            <w:pPr>
              <w:rPr>
                <w:rFonts w:asciiTheme="minorHAnsi" w:hAnsiTheme="minorHAnsi" w:cstheme="minorHAnsi"/>
                <w:b/>
                <w:bCs/>
                <w:u w:val="single"/>
              </w:rPr>
            </w:pPr>
          </w:p>
        </w:tc>
        <w:tc>
          <w:tcPr>
            <w:tcW w:w="4784" w:type="dxa"/>
            <w:gridSpan w:val="2"/>
            <w:shd w:val="clear" w:color="auto" w:fill="D9D9D9" w:themeFill="background1" w:themeFillShade="D9"/>
          </w:tcPr>
          <w:p w14:paraId="65BD9857" w14:textId="22952104" w:rsidR="00B62FFD" w:rsidRPr="004A7DA3" w:rsidRDefault="009A0A4F" w:rsidP="00B62FFD">
            <w:pPr>
              <w:jc w:val="center"/>
              <w:rPr>
                <w:rStyle w:val="Hyperlink"/>
                <w:rFonts w:asciiTheme="minorHAnsi" w:hAnsiTheme="minorHAnsi" w:cstheme="minorHAnsi"/>
                <w:bCs/>
                <w:color w:val="191A4F"/>
                <w:u w:val="none"/>
              </w:rPr>
            </w:pPr>
            <w:r w:rsidRPr="004A7DA3">
              <w:rPr>
                <w:rFonts w:asciiTheme="minorHAnsi" w:hAnsiTheme="minorHAnsi" w:cstheme="minorHAnsi"/>
                <w:b/>
                <w:bCs/>
                <w:color w:val="191A4F"/>
              </w:rPr>
              <w:t>Management Standards to be achieved and existing University Policy and procedure (</w:t>
            </w:r>
            <w:r w:rsidRPr="004A7DA3">
              <w:rPr>
                <w:rFonts w:asciiTheme="minorHAnsi" w:hAnsiTheme="minorHAnsi" w:cstheme="minorHAnsi"/>
                <w:bCs/>
                <w:color w:val="191A4F"/>
              </w:rPr>
              <w:t>how are you applying these measures locally?)</w:t>
            </w:r>
          </w:p>
        </w:tc>
        <w:tc>
          <w:tcPr>
            <w:tcW w:w="6098" w:type="dxa"/>
            <w:gridSpan w:val="3"/>
            <w:shd w:val="clear" w:color="auto" w:fill="D9D9D9" w:themeFill="background1" w:themeFillShade="D9"/>
          </w:tcPr>
          <w:p w14:paraId="55F60FAC" w14:textId="77777777" w:rsidR="00795823" w:rsidRPr="001F3297" w:rsidRDefault="00795823" w:rsidP="00795823">
            <w:pPr>
              <w:jc w:val="center"/>
              <w:rPr>
                <w:rFonts w:asciiTheme="minorHAnsi" w:hAnsiTheme="minorHAnsi" w:cstheme="minorHAnsi"/>
                <w:b/>
                <w:color w:val="191A4F"/>
              </w:rPr>
            </w:pPr>
            <w:r w:rsidRPr="001F3297">
              <w:rPr>
                <w:rFonts w:asciiTheme="minorHAnsi" w:hAnsiTheme="minorHAnsi" w:cstheme="minorHAnsi"/>
                <w:b/>
                <w:color w:val="191A4F"/>
              </w:rPr>
              <w:t>School/Department Control Measures (At Organisational level for local adaption)</w:t>
            </w:r>
          </w:p>
          <w:p w14:paraId="0F139411" w14:textId="77777777" w:rsidR="00B62FFD" w:rsidRPr="004A7DA3" w:rsidRDefault="00B62FFD" w:rsidP="00B62FFD">
            <w:pPr>
              <w:jc w:val="center"/>
              <w:rPr>
                <w:rFonts w:asciiTheme="minorHAnsi" w:hAnsiTheme="minorHAnsi" w:cstheme="minorHAnsi"/>
                <w:color w:val="191A4F"/>
              </w:rPr>
            </w:pPr>
            <w:r w:rsidRPr="004A7DA3">
              <w:rPr>
                <w:rFonts w:asciiTheme="minorHAnsi" w:hAnsiTheme="minorHAnsi" w:cstheme="minorHAnsi"/>
                <w:color w:val="191A4F"/>
              </w:rPr>
              <w:t>After local consultation, provide concise details of your control measures in response to the questions below. If nothing is being done or considered insufficient,  then action will be required.</w:t>
            </w:r>
          </w:p>
        </w:tc>
        <w:tc>
          <w:tcPr>
            <w:tcW w:w="1417" w:type="dxa"/>
            <w:shd w:val="clear" w:color="auto" w:fill="D9D9D9" w:themeFill="background1" w:themeFillShade="D9"/>
          </w:tcPr>
          <w:p w14:paraId="7D240B24" w14:textId="77777777" w:rsidR="00B62FFD" w:rsidRPr="004A7DA3" w:rsidRDefault="00B62FFD" w:rsidP="00B62FFD">
            <w:pPr>
              <w:jc w:val="center"/>
              <w:rPr>
                <w:rFonts w:asciiTheme="minorHAnsi" w:hAnsiTheme="minorHAnsi" w:cstheme="minorHAnsi"/>
                <w:b/>
                <w:bCs/>
                <w:color w:val="191A4F"/>
              </w:rPr>
            </w:pPr>
            <w:r w:rsidRPr="004A7DA3">
              <w:rPr>
                <w:rFonts w:asciiTheme="minorHAnsi" w:hAnsiTheme="minorHAnsi" w:cstheme="minorHAnsi"/>
                <w:b/>
                <w:bCs/>
                <w:color w:val="191A4F"/>
              </w:rPr>
              <w:t>Tick where action required.</w:t>
            </w:r>
          </w:p>
          <w:p w14:paraId="6ACC6268" w14:textId="77777777" w:rsidR="00B62FFD" w:rsidRPr="004A7DA3" w:rsidRDefault="00B62FFD" w:rsidP="00B62FFD">
            <w:pPr>
              <w:jc w:val="center"/>
              <w:rPr>
                <w:rFonts w:asciiTheme="minorHAnsi" w:hAnsiTheme="minorHAnsi" w:cstheme="minorHAnsi"/>
              </w:rPr>
            </w:pPr>
            <w:r w:rsidRPr="004A7DA3">
              <w:rPr>
                <w:rFonts w:asciiTheme="minorHAnsi" w:hAnsiTheme="minorHAnsi" w:cstheme="minorHAnsi"/>
                <w:b/>
                <w:bCs/>
                <w:color w:val="191A4F"/>
              </w:rPr>
              <w:t>Add to action plan</w:t>
            </w:r>
          </w:p>
        </w:tc>
      </w:tr>
      <w:tr w:rsidR="00B62FFD" w:rsidRPr="004A7DA3" w14:paraId="4F6A7BCF" w14:textId="77777777" w:rsidTr="00E2209A">
        <w:tblPrEx>
          <w:tblLook w:val="01E0" w:firstRow="1" w:lastRow="1" w:firstColumn="1" w:lastColumn="1" w:noHBand="0" w:noVBand="0"/>
        </w:tblPrEx>
        <w:trPr>
          <w:trHeight w:val="116"/>
          <w:jc w:val="center"/>
        </w:trPr>
        <w:tc>
          <w:tcPr>
            <w:tcW w:w="14312" w:type="dxa"/>
            <w:gridSpan w:val="8"/>
            <w:shd w:val="clear" w:color="auto" w:fill="DEEAF6" w:themeFill="accent5" w:themeFillTint="33"/>
          </w:tcPr>
          <w:p w14:paraId="0B301A38" w14:textId="59D3C22F" w:rsidR="001F3297" w:rsidRPr="00B37CA6" w:rsidRDefault="00B62FFD" w:rsidP="00B37CA6">
            <w:pPr>
              <w:rPr>
                <w:rFonts w:asciiTheme="minorHAnsi" w:hAnsiTheme="minorHAnsi" w:cstheme="minorHAnsi"/>
                <w:b/>
                <w:bCs/>
                <w:color w:val="191A4F"/>
                <w:sz w:val="24"/>
                <w:szCs w:val="24"/>
              </w:rPr>
            </w:pPr>
            <w:r w:rsidRPr="00641F61">
              <w:rPr>
                <w:rFonts w:asciiTheme="minorHAnsi" w:hAnsiTheme="minorHAnsi" w:cstheme="minorHAnsi"/>
                <w:b/>
                <w:bCs/>
                <w:color w:val="191A4F"/>
                <w:sz w:val="24"/>
                <w:szCs w:val="24"/>
              </w:rPr>
              <w:t>Control</w:t>
            </w:r>
          </w:p>
        </w:tc>
      </w:tr>
      <w:tr w:rsidR="00B62FFD" w:rsidRPr="004A7DA3" w14:paraId="6EC23C95" w14:textId="77777777" w:rsidTr="00785F3A">
        <w:tblPrEx>
          <w:tblLook w:val="01E0" w:firstRow="1" w:lastRow="1" w:firstColumn="1" w:lastColumn="1" w:noHBand="0" w:noVBand="0"/>
        </w:tblPrEx>
        <w:trPr>
          <w:trHeight w:val="693"/>
          <w:jc w:val="center"/>
        </w:trPr>
        <w:tc>
          <w:tcPr>
            <w:tcW w:w="2013" w:type="dxa"/>
            <w:gridSpan w:val="2"/>
            <w:shd w:val="clear" w:color="auto" w:fill="auto"/>
          </w:tcPr>
          <w:p w14:paraId="431C8725" w14:textId="77777777" w:rsidR="00B62FFD" w:rsidRPr="004A7DA3" w:rsidRDefault="00B62FFD" w:rsidP="00B62FFD">
            <w:pPr>
              <w:rPr>
                <w:rFonts w:asciiTheme="minorHAnsi" w:eastAsia="Calibri" w:hAnsiTheme="minorHAnsi" w:cstheme="minorHAnsi"/>
                <w:b/>
                <w:bCs/>
                <w:color w:val="007DA8"/>
              </w:rPr>
            </w:pPr>
            <w:r w:rsidRPr="004A7DA3">
              <w:rPr>
                <w:rFonts w:asciiTheme="minorHAnsi" w:eastAsia="Calibri" w:hAnsiTheme="minorHAnsi" w:cstheme="minorHAnsi"/>
                <w:b/>
                <w:bCs/>
                <w:color w:val="007DA8"/>
              </w:rPr>
              <w:t>Inappropriate pace of work</w:t>
            </w:r>
          </w:p>
          <w:p w14:paraId="38797334" w14:textId="77777777" w:rsidR="00B62FFD" w:rsidRPr="004A7DA3" w:rsidRDefault="00B62FFD" w:rsidP="00B62FFD">
            <w:pPr>
              <w:rPr>
                <w:rFonts w:asciiTheme="minorHAnsi" w:eastAsia="Calibri" w:hAnsiTheme="minorHAnsi" w:cstheme="minorHAnsi"/>
                <w:i/>
                <w:iCs/>
                <w:color w:val="191A4F"/>
              </w:rPr>
            </w:pPr>
            <w:r w:rsidRPr="004A7DA3">
              <w:rPr>
                <w:rFonts w:asciiTheme="minorHAnsi" w:eastAsia="Calibri" w:hAnsiTheme="minorHAnsi" w:cstheme="minorHAnsi"/>
                <w:i/>
                <w:iCs/>
                <w:color w:val="191A4F"/>
              </w:rPr>
              <w:t>Lack of control of pace of work, e.g. sufficient breaks can be taken</w:t>
            </w:r>
          </w:p>
          <w:p w14:paraId="264566C9" w14:textId="77777777" w:rsidR="00B62FFD" w:rsidRPr="004A7DA3" w:rsidRDefault="00B62FFD" w:rsidP="00B62FFD">
            <w:pPr>
              <w:rPr>
                <w:rFonts w:asciiTheme="minorHAnsi" w:eastAsia="Calibri" w:hAnsiTheme="minorHAnsi" w:cstheme="minorHAnsi"/>
                <w:i/>
                <w:iCs/>
                <w:color w:val="191A4F"/>
              </w:rPr>
            </w:pPr>
          </w:p>
          <w:p w14:paraId="4F84FF24" w14:textId="77777777" w:rsidR="00B62FFD" w:rsidRPr="004A7DA3" w:rsidRDefault="00B62FFD" w:rsidP="00B62FFD">
            <w:pPr>
              <w:rPr>
                <w:rFonts w:asciiTheme="minorHAnsi" w:eastAsia="Calibri" w:hAnsiTheme="minorHAnsi" w:cstheme="minorHAnsi"/>
                <w:i/>
                <w:iCs/>
                <w:color w:val="191A4F"/>
              </w:rPr>
            </w:pPr>
          </w:p>
          <w:p w14:paraId="3C3CE4EA" w14:textId="77777777" w:rsidR="00B62FFD" w:rsidRPr="004A7DA3" w:rsidRDefault="00B62FFD" w:rsidP="00B62FFD">
            <w:pPr>
              <w:rPr>
                <w:rFonts w:asciiTheme="minorHAnsi" w:hAnsiTheme="minorHAnsi" w:cstheme="minorHAnsi"/>
                <w:color w:val="007DA8"/>
              </w:rPr>
            </w:pPr>
          </w:p>
        </w:tc>
        <w:tc>
          <w:tcPr>
            <w:tcW w:w="4784" w:type="dxa"/>
            <w:gridSpan w:val="2"/>
            <w:vMerge w:val="restart"/>
          </w:tcPr>
          <w:p w14:paraId="0726C0E0" w14:textId="77777777" w:rsidR="00B62FFD" w:rsidRPr="004A7DA3" w:rsidRDefault="00B62FFD" w:rsidP="00B62FFD">
            <w:pPr>
              <w:numPr>
                <w:ilvl w:val="0"/>
                <w:numId w:val="10"/>
              </w:numPr>
              <w:shd w:val="clear" w:color="auto" w:fill="FFFFFF"/>
              <w:spacing w:before="100" w:beforeAutospacing="1" w:after="120"/>
              <w:ind w:left="0"/>
              <w:rPr>
                <w:rFonts w:asciiTheme="minorHAnsi" w:hAnsiTheme="minorHAnsi" w:cstheme="minorHAnsi"/>
                <w:color w:val="2F5496" w:themeColor="accent1" w:themeShade="BF"/>
                <w:lang w:eastAsia="en-GB"/>
              </w:rPr>
            </w:pPr>
            <w:r w:rsidRPr="004A7DA3">
              <w:rPr>
                <w:rFonts w:asciiTheme="minorHAnsi" w:hAnsiTheme="minorHAnsi" w:cstheme="minorHAnsi"/>
                <w:color w:val="2F5496" w:themeColor="accent1" w:themeShade="BF"/>
                <w:u w:val="single"/>
              </w:rPr>
              <w:t>Standard:</w:t>
            </w:r>
            <w:r w:rsidRPr="004A7DA3">
              <w:rPr>
                <w:rFonts w:asciiTheme="minorHAnsi" w:hAnsiTheme="minorHAnsi" w:cstheme="minorHAnsi"/>
                <w:color w:val="2F5496" w:themeColor="accent1" w:themeShade="BF"/>
              </w:rPr>
              <w:t xml:space="preserve"> Staff</w:t>
            </w:r>
            <w:r w:rsidRPr="004A7DA3">
              <w:rPr>
                <w:rFonts w:asciiTheme="minorHAnsi" w:hAnsiTheme="minorHAnsi" w:cstheme="minorHAnsi"/>
                <w:color w:val="2F5496" w:themeColor="accent1" w:themeShade="BF"/>
                <w:lang w:eastAsia="en-GB"/>
              </w:rPr>
              <w:t xml:space="preserve"> have a say and control over their pace of work (where possible), are consulted on work patterns, are encouraged to use their skills and develop new skills to support their job. Individual concerns are responded to effectively. </w:t>
            </w:r>
          </w:p>
          <w:p w14:paraId="74C1F902" w14:textId="77777777" w:rsidR="00B62FFD" w:rsidRPr="004A7DA3" w:rsidRDefault="004D55D6" w:rsidP="00B62FFD">
            <w:pPr>
              <w:rPr>
                <w:rStyle w:val="Hyperlink"/>
                <w:rFonts w:asciiTheme="minorHAnsi" w:hAnsiTheme="minorHAnsi" w:cstheme="minorHAnsi"/>
              </w:rPr>
            </w:pPr>
            <w:hyperlink r:id="rId28" w:history="1">
              <w:r w:rsidR="00B62FFD" w:rsidRPr="004A7DA3">
                <w:rPr>
                  <w:rStyle w:val="Hyperlink"/>
                  <w:rFonts w:asciiTheme="minorHAnsi" w:hAnsiTheme="minorHAnsi" w:cstheme="minorHAnsi"/>
                </w:rPr>
                <w:t>People Services Webpage</w:t>
              </w:r>
            </w:hyperlink>
            <w:r w:rsidR="00B62FFD" w:rsidRPr="004A7DA3">
              <w:rPr>
                <w:rStyle w:val="Hyperlink"/>
                <w:rFonts w:asciiTheme="minorHAnsi" w:hAnsiTheme="minorHAnsi" w:cstheme="minorHAnsi"/>
              </w:rPr>
              <w:t xml:space="preserve"> </w:t>
            </w:r>
            <w:r w:rsidR="00B62FFD" w:rsidRPr="004A7DA3">
              <w:rPr>
                <w:rStyle w:val="Hyperlink"/>
                <w:rFonts w:asciiTheme="minorHAnsi" w:hAnsiTheme="minorHAnsi" w:cstheme="minorHAnsi"/>
                <w:color w:val="auto"/>
                <w:u w:val="none"/>
              </w:rPr>
              <w:t xml:space="preserve">Providing access to HRM’s and supporting information for stress and wellbeing </w:t>
            </w:r>
          </w:p>
          <w:p w14:paraId="507AC54D" w14:textId="77777777" w:rsidR="00B62FFD" w:rsidRPr="004A7DA3" w:rsidRDefault="00B62FFD" w:rsidP="00B62FFD">
            <w:pPr>
              <w:rPr>
                <w:rFonts w:asciiTheme="minorHAnsi" w:hAnsiTheme="minorHAnsi" w:cstheme="minorHAnsi"/>
                <w:color w:val="191A4F"/>
              </w:rPr>
            </w:pPr>
          </w:p>
          <w:p w14:paraId="10EFF351" w14:textId="46B1EF0B" w:rsidR="00B62FFD" w:rsidRPr="004A7DA3" w:rsidRDefault="00B62FFD" w:rsidP="00B62FFD">
            <w:pPr>
              <w:rPr>
                <w:rFonts w:asciiTheme="minorHAnsi" w:hAnsiTheme="minorHAnsi" w:cstheme="minorHAnsi"/>
                <w:color w:val="191A4F"/>
              </w:rPr>
            </w:pPr>
            <w:r w:rsidRPr="004A7DA3">
              <w:rPr>
                <w:rFonts w:asciiTheme="minorHAnsi" w:hAnsiTheme="minorHAnsi" w:cstheme="minorHAnsi"/>
                <w:color w:val="191A4F"/>
              </w:rPr>
              <w:t>Awareness and compliance with university policy and guidance for effective control (e.g., flexible / agile working policy to support a work life balance and childcare support, Performance at Work)</w:t>
            </w:r>
          </w:p>
          <w:p w14:paraId="605623D2" w14:textId="77777777" w:rsidR="00B62FFD" w:rsidRPr="004A7DA3" w:rsidRDefault="00B62FFD" w:rsidP="00B62FFD">
            <w:pPr>
              <w:rPr>
                <w:rFonts w:asciiTheme="minorHAnsi" w:hAnsiTheme="minorHAnsi" w:cstheme="minorHAnsi"/>
                <w:color w:val="191A4F"/>
              </w:rPr>
            </w:pPr>
          </w:p>
          <w:p w14:paraId="63A90E5F" w14:textId="77777777" w:rsidR="00B62FFD" w:rsidRPr="004A7DA3" w:rsidRDefault="00B62FFD" w:rsidP="00B62FFD">
            <w:pPr>
              <w:rPr>
                <w:rFonts w:asciiTheme="minorHAnsi" w:hAnsiTheme="minorHAnsi" w:cstheme="minorHAnsi"/>
                <w:color w:val="191A4F"/>
              </w:rPr>
            </w:pPr>
            <w:r w:rsidRPr="004A7DA3">
              <w:rPr>
                <w:rFonts w:asciiTheme="minorHAnsi" w:hAnsiTheme="minorHAnsi" w:cstheme="minorHAnsi"/>
                <w:color w:val="191A4F"/>
              </w:rPr>
              <w:t xml:space="preserve">Learning and career development opportunities available for all staff. </w:t>
            </w:r>
          </w:p>
          <w:p w14:paraId="67993F9B" w14:textId="77777777" w:rsidR="00B62FFD" w:rsidRPr="004A7DA3" w:rsidRDefault="00B62FFD" w:rsidP="00B62FFD">
            <w:pPr>
              <w:rPr>
                <w:rFonts w:asciiTheme="minorHAnsi" w:hAnsiTheme="minorHAnsi" w:cstheme="minorHAnsi"/>
                <w:color w:val="191A4F"/>
              </w:rPr>
            </w:pPr>
          </w:p>
          <w:p w14:paraId="7D2A0921" w14:textId="77777777" w:rsidR="00B62FFD" w:rsidRPr="004A7DA3" w:rsidRDefault="00B62FFD" w:rsidP="00B62FFD">
            <w:pPr>
              <w:rPr>
                <w:rFonts w:asciiTheme="minorHAnsi" w:hAnsiTheme="minorHAnsi" w:cstheme="minorHAnsi"/>
                <w:color w:val="191A4F"/>
              </w:rPr>
            </w:pPr>
            <w:r w:rsidRPr="004A7DA3">
              <w:rPr>
                <w:rFonts w:asciiTheme="minorHAnsi" w:hAnsiTheme="minorHAnsi" w:cstheme="minorHAnsi"/>
                <w:color w:val="191A4F"/>
              </w:rPr>
              <w:t xml:space="preserve">Resilience training available for all staff from People Services. </w:t>
            </w:r>
          </w:p>
          <w:p w14:paraId="50AD1F70" w14:textId="77777777" w:rsidR="00B62FFD" w:rsidRPr="004A7DA3" w:rsidRDefault="00B62FFD" w:rsidP="00B62FFD">
            <w:pPr>
              <w:rPr>
                <w:rFonts w:asciiTheme="minorHAnsi" w:hAnsiTheme="minorHAnsi" w:cstheme="minorHAnsi"/>
                <w:color w:val="191A4F"/>
              </w:rPr>
            </w:pPr>
          </w:p>
          <w:p w14:paraId="1C9BED79" w14:textId="77777777" w:rsidR="00B62FFD" w:rsidRPr="004A7DA3" w:rsidRDefault="00B62FFD" w:rsidP="00B62FFD">
            <w:pPr>
              <w:rPr>
                <w:rFonts w:asciiTheme="minorHAnsi" w:hAnsiTheme="minorHAnsi" w:cstheme="minorHAnsi"/>
                <w:color w:val="191A4F"/>
              </w:rPr>
            </w:pPr>
            <w:r w:rsidRPr="004A7DA3">
              <w:rPr>
                <w:rFonts w:asciiTheme="minorHAnsi" w:hAnsiTheme="minorHAnsi" w:cstheme="minorHAnsi"/>
                <w:color w:val="191A4F"/>
              </w:rPr>
              <w:t xml:space="preserve">Professional development meetings and 1-1 conversations with Line Managers and opportunity to explore whether staff are subject to excessive pressures. </w:t>
            </w:r>
          </w:p>
          <w:p w14:paraId="24F1F002" w14:textId="77777777" w:rsidR="00B62FFD" w:rsidRPr="004A7DA3" w:rsidRDefault="00B62FFD" w:rsidP="00B62FFD">
            <w:pPr>
              <w:rPr>
                <w:rFonts w:asciiTheme="minorHAnsi" w:hAnsiTheme="minorHAnsi" w:cstheme="minorHAnsi"/>
                <w:color w:val="191A4F"/>
              </w:rPr>
            </w:pPr>
          </w:p>
          <w:p w14:paraId="70914747" w14:textId="77777777" w:rsidR="00B62FFD" w:rsidRPr="004A7DA3" w:rsidRDefault="00B62FFD" w:rsidP="00B62FFD">
            <w:pPr>
              <w:rPr>
                <w:rFonts w:asciiTheme="minorHAnsi" w:hAnsiTheme="minorHAnsi" w:cstheme="minorHAnsi"/>
                <w:color w:val="002060"/>
              </w:rPr>
            </w:pPr>
            <w:r w:rsidRPr="004A7DA3">
              <w:rPr>
                <w:rFonts w:asciiTheme="minorHAnsi" w:hAnsiTheme="minorHAnsi" w:cstheme="minorHAnsi"/>
                <w:color w:val="002060"/>
              </w:rPr>
              <w:t>Regular team meetings with staff encouraged to participate in decision making.</w:t>
            </w:r>
          </w:p>
          <w:p w14:paraId="106864BC" w14:textId="77777777" w:rsidR="00B62FFD" w:rsidRPr="004A7DA3" w:rsidRDefault="00B62FFD" w:rsidP="00B62FFD">
            <w:pPr>
              <w:rPr>
                <w:rFonts w:asciiTheme="minorHAnsi" w:hAnsiTheme="minorHAnsi" w:cstheme="minorHAnsi"/>
              </w:rPr>
            </w:pPr>
          </w:p>
          <w:p w14:paraId="0FED3008" w14:textId="77777777" w:rsidR="00B62FFD" w:rsidRPr="004A7DA3" w:rsidRDefault="00B62FFD" w:rsidP="00B62FFD">
            <w:pPr>
              <w:rPr>
                <w:rFonts w:asciiTheme="minorHAnsi" w:hAnsiTheme="minorHAnsi" w:cstheme="minorHAnsi"/>
                <w:color w:val="323E4F" w:themeColor="text2" w:themeShade="BF"/>
              </w:rPr>
            </w:pPr>
            <w:r w:rsidRPr="004A7DA3">
              <w:rPr>
                <w:rFonts w:asciiTheme="minorHAnsi" w:hAnsiTheme="minorHAnsi" w:cstheme="minorHAnsi"/>
                <w:color w:val="323E4F" w:themeColor="text2" w:themeShade="BF"/>
              </w:rPr>
              <w:t xml:space="preserve">Flexible and agile working options for staff. </w:t>
            </w:r>
          </w:p>
          <w:p w14:paraId="72A2A806" w14:textId="77777777" w:rsidR="00F95592" w:rsidRPr="004A7DA3" w:rsidRDefault="00F95592" w:rsidP="00B62FFD">
            <w:pPr>
              <w:rPr>
                <w:rFonts w:asciiTheme="minorHAnsi" w:hAnsiTheme="minorHAnsi" w:cstheme="minorHAnsi"/>
                <w:color w:val="323E4F" w:themeColor="text2" w:themeShade="BF"/>
              </w:rPr>
            </w:pPr>
          </w:p>
          <w:p w14:paraId="19584B12" w14:textId="1AA97964" w:rsidR="00B62FFD" w:rsidRPr="004A7DA3" w:rsidRDefault="00B62FFD" w:rsidP="00B62FFD">
            <w:pPr>
              <w:rPr>
                <w:rFonts w:asciiTheme="minorHAnsi" w:hAnsiTheme="minorHAnsi" w:cstheme="minorHAnsi"/>
                <w:color w:val="323E4F" w:themeColor="text2" w:themeShade="BF"/>
              </w:rPr>
            </w:pPr>
            <w:r w:rsidRPr="004A7DA3">
              <w:rPr>
                <w:rFonts w:asciiTheme="minorHAnsi" w:hAnsiTheme="minorHAnsi" w:cstheme="minorHAnsi"/>
                <w:color w:val="323E4F" w:themeColor="text2" w:themeShade="BF"/>
              </w:rPr>
              <w:t xml:space="preserve">Effective academic planning and timetabling. </w:t>
            </w:r>
          </w:p>
          <w:p w14:paraId="6B44B2CD" w14:textId="77777777" w:rsidR="00B62FFD" w:rsidRPr="004A7DA3" w:rsidRDefault="00B62FFD" w:rsidP="00B62FFD">
            <w:pPr>
              <w:rPr>
                <w:rFonts w:asciiTheme="minorHAnsi" w:hAnsiTheme="minorHAnsi" w:cstheme="minorHAnsi"/>
                <w:color w:val="323E4F" w:themeColor="text2" w:themeShade="BF"/>
              </w:rPr>
            </w:pPr>
          </w:p>
          <w:p w14:paraId="458C4454" w14:textId="4B82D41E" w:rsidR="00B62FFD" w:rsidRPr="004A7DA3" w:rsidRDefault="004D55D6" w:rsidP="00B62FFD">
            <w:pPr>
              <w:rPr>
                <w:rStyle w:val="Hyperlink"/>
                <w:rFonts w:asciiTheme="minorHAnsi" w:hAnsiTheme="minorHAnsi" w:cstheme="minorHAnsi"/>
                <w:color w:val="191A4F"/>
                <w:u w:val="none"/>
              </w:rPr>
            </w:pPr>
            <w:hyperlink r:id="rId29" w:tooltip="Employee Relations" w:history="1">
              <w:r w:rsidR="00B62FFD" w:rsidRPr="004A7DA3">
                <w:rPr>
                  <w:rStyle w:val="Hyperlink"/>
                  <w:rFonts w:asciiTheme="minorHAnsi" w:hAnsiTheme="minorHAnsi" w:cstheme="minorHAnsi"/>
                </w:rPr>
                <w:t>Employee Relations Information</w:t>
              </w:r>
            </w:hyperlink>
            <w:r w:rsidR="00B62FFD" w:rsidRPr="004A7DA3">
              <w:rPr>
                <w:rFonts w:asciiTheme="minorHAnsi" w:hAnsiTheme="minorHAnsi" w:cstheme="minorHAnsi"/>
                <w:color w:val="191A4F"/>
              </w:rPr>
              <w:t xml:space="preserve"> Working in partnership with Trade Unions, staff committees and staff forums.</w:t>
            </w:r>
          </w:p>
        </w:tc>
        <w:tc>
          <w:tcPr>
            <w:tcW w:w="6098" w:type="dxa"/>
            <w:gridSpan w:val="3"/>
            <w:shd w:val="clear" w:color="auto" w:fill="auto"/>
          </w:tcPr>
          <w:p w14:paraId="31262CE6" w14:textId="45C37864" w:rsidR="00B62FFD" w:rsidRPr="00AE6BCE" w:rsidRDefault="00B62FFD" w:rsidP="00B62FFD">
            <w:pPr>
              <w:rPr>
                <w:rFonts w:asciiTheme="minorHAnsi" w:hAnsiTheme="minorHAnsi" w:cstheme="minorHAnsi"/>
                <w:b/>
                <w:bCs/>
                <w:color w:val="2F5496" w:themeColor="accent1" w:themeShade="BF"/>
              </w:rPr>
            </w:pPr>
            <w:r w:rsidRPr="00AE6BCE">
              <w:rPr>
                <w:rFonts w:asciiTheme="minorHAnsi" w:hAnsiTheme="minorHAnsi" w:cstheme="minorHAnsi"/>
                <w:b/>
                <w:bCs/>
                <w:color w:val="2F5496" w:themeColor="accent1" w:themeShade="BF"/>
              </w:rPr>
              <w:lastRenderedPageBreak/>
              <w:t>How do you ensure staff have reasonable control over their pace of work?</w:t>
            </w:r>
          </w:p>
          <w:p w14:paraId="76EE616B" w14:textId="321C3344" w:rsidR="00804B40" w:rsidRPr="004A7DA3" w:rsidRDefault="00804B40" w:rsidP="00B62FFD">
            <w:pPr>
              <w:rPr>
                <w:rFonts w:asciiTheme="minorHAnsi" w:hAnsiTheme="minorHAnsi" w:cstheme="minorHAnsi"/>
                <w:color w:val="191A4F"/>
              </w:rPr>
            </w:pPr>
          </w:p>
          <w:p w14:paraId="3C76BAD8" w14:textId="77777777" w:rsidR="00026E0E" w:rsidRPr="004A7DA3" w:rsidRDefault="00026E0E" w:rsidP="00B62FFD">
            <w:pPr>
              <w:rPr>
                <w:rFonts w:asciiTheme="minorHAnsi" w:hAnsiTheme="minorHAnsi" w:cstheme="minorHAnsi"/>
                <w:color w:val="2F5496" w:themeColor="accent1" w:themeShade="BF"/>
              </w:rPr>
            </w:pPr>
          </w:p>
          <w:p w14:paraId="17DE6EDD" w14:textId="028FCF1D" w:rsidR="00B62FFD" w:rsidRDefault="00B62FFD" w:rsidP="00B62FFD">
            <w:pPr>
              <w:rPr>
                <w:rFonts w:asciiTheme="minorHAnsi" w:hAnsiTheme="minorHAnsi" w:cstheme="minorHAnsi"/>
                <w:b/>
                <w:bCs/>
                <w:color w:val="2F5496" w:themeColor="accent1" w:themeShade="BF"/>
              </w:rPr>
            </w:pPr>
            <w:r w:rsidRPr="00AE6BCE">
              <w:rPr>
                <w:rFonts w:asciiTheme="minorHAnsi" w:hAnsiTheme="minorHAnsi" w:cstheme="minorHAnsi"/>
                <w:b/>
                <w:bCs/>
                <w:color w:val="2F5496" w:themeColor="accent1" w:themeShade="BF"/>
              </w:rPr>
              <w:t>How do you ensure staff have reasonable control over their work pattern and ability to take breaks</w:t>
            </w:r>
            <w:r w:rsidR="00FC59EA" w:rsidRPr="00AE6BCE">
              <w:rPr>
                <w:rFonts w:asciiTheme="minorHAnsi" w:hAnsiTheme="minorHAnsi" w:cstheme="minorHAnsi"/>
                <w:b/>
                <w:bCs/>
                <w:color w:val="2F5496" w:themeColor="accent1" w:themeShade="BF"/>
              </w:rPr>
              <w:t>, particularly during intensive periods of working</w:t>
            </w:r>
            <w:r w:rsidRPr="00AE6BCE">
              <w:rPr>
                <w:rFonts w:asciiTheme="minorHAnsi" w:hAnsiTheme="minorHAnsi" w:cstheme="minorHAnsi"/>
                <w:b/>
                <w:bCs/>
                <w:color w:val="2F5496" w:themeColor="accent1" w:themeShade="BF"/>
              </w:rPr>
              <w:t>?</w:t>
            </w:r>
          </w:p>
          <w:p w14:paraId="1BE5B7A6" w14:textId="77777777" w:rsidR="00B37CA6" w:rsidRPr="00AE6BCE" w:rsidRDefault="00B37CA6" w:rsidP="00B62FFD">
            <w:pPr>
              <w:rPr>
                <w:rFonts w:asciiTheme="minorHAnsi" w:hAnsiTheme="minorHAnsi" w:cstheme="minorHAnsi"/>
                <w:b/>
                <w:bCs/>
                <w:color w:val="2F5496" w:themeColor="accent1" w:themeShade="BF"/>
              </w:rPr>
            </w:pPr>
          </w:p>
          <w:p w14:paraId="4B4FC07E" w14:textId="02DD4A31" w:rsidR="00B37CA6" w:rsidRPr="00102CD5" w:rsidRDefault="00B37CA6" w:rsidP="00B62FFD">
            <w:pPr>
              <w:rPr>
                <w:rFonts w:asciiTheme="minorHAnsi" w:hAnsiTheme="minorHAnsi" w:cstheme="minorHAnsi"/>
                <w:color w:val="000000" w:themeColor="text1"/>
              </w:rPr>
            </w:pPr>
          </w:p>
        </w:tc>
        <w:tc>
          <w:tcPr>
            <w:tcW w:w="1417" w:type="dxa"/>
            <w:shd w:val="clear" w:color="auto" w:fill="auto"/>
            <w:vAlign w:val="center"/>
          </w:tcPr>
          <w:p w14:paraId="4D98820E" w14:textId="23CD0748" w:rsidR="00B62FFD" w:rsidRPr="004A7DA3" w:rsidRDefault="00ED032C" w:rsidP="00B62FFD">
            <w:pPr>
              <w:jc w:val="center"/>
              <w:rPr>
                <w:rFonts w:asciiTheme="minorHAnsi" w:hAnsiTheme="minorHAnsi" w:cstheme="minorHAnsi"/>
              </w:rPr>
            </w:pP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4D55D6">
              <w:rPr>
                <w:rFonts w:asciiTheme="minorHAnsi" w:hAnsiTheme="minorHAnsi" w:cstheme="minorHAnsi"/>
              </w:rPr>
            </w:r>
            <w:r w:rsidR="004D55D6">
              <w:rPr>
                <w:rFonts w:asciiTheme="minorHAnsi" w:hAnsiTheme="minorHAnsi" w:cstheme="minorHAnsi"/>
              </w:rPr>
              <w:fldChar w:fldCharType="separate"/>
            </w:r>
            <w:r>
              <w:rPr>
                <w:rFonts w:asciiTheme="minorHAnsi" w:hAnsiTheme="minorHAnsi" w:cstheme="minorHAnsi"/>
              </w:rPr>
              <w:fldChar w:fldCharType="end"/>
            </w:r>
          </w:p>
        </w:tc>
      </w:tr>
      <w:tr w:rsidR="00B62FFD" w:rsidRPr="004A7DA3" w14:paraId="14021978" w14:textId="77777777" w:rsidTr="007C332B">
        <w:tblPrEx>
          <w:tblLook w:val="01E0" w:firstRow="1" w:lastRow="1" w:firstColumn="1" w:lastColumn="1" w:noHBand="0" w:noVBand="0"/>
        </w:tblPrEx>
        <w:trPr>
          <w:trHeight w:val="1538"/>
          <w:jc w:val="center"/>
        </w:trPr>
        <w:tc>
          <w:tcPr>
            <w:tcW w:w="2013" w:type="dxa"/>
            <w:gridSpan w:val="2"/>
            <w:shd w:val="clear" w:color="auto" w:fill="auto"/>
          </w:tcPr>
          <w:p w14:paraId="2C9B16BE" w14:textId="2E4FB029" w:rsidR="00B62FFD" w:rsidRPr="004A7DA3" w:rsidRDefault="00E07A88" w:rsidP="00B62FFD">
            <w:pPr>
              <w:rPr>
                <w:rFonts w:asciiTheme="minorHAnsi" w:eastAsia="Calibri" w:hAnsiTheme="minorHAnsi" w:cstheme="minorHAnsi"/>
                <w:b/>
                <w:bCs/>
                <w:color w:val="007DA8"/>
              </w:rPr>
            </w:pPr>
            <w:r w:rsidRPr="004A7DA3">
              <w:rPr>
                <w:rFonts w:asciiTheme="minorHAnsi" w:eastAsia="Calibri" w:hAnsiTheme="minorHAnsi" w:cstheme="minorHAnsi"/>
                <w:b/>
                <w:bCs/>
                <w:color w:val="007DA8"/>
              </w:rPr>
              <w:t xml:space="preserve">Work </w:t>
            </w:r>
            <w:r w:rsidR="00B62FFD" w:rsidRPr="004A7DA3">
              <w:rPr>
                <w:rFonts w:asciiTheme="minorHAnsi" w:eastAsia="Calibri" w:hAnsiTheme="minorHAnsi" w:cstheme="minorHAnsi"/>
                <w:b/>
                <w:bCs/>
                <w:color w:val="007DA8"/>
              </w:rPr>
              <w:t>Skills</w:t>
            </w:r>
          </w:p>
          <w:p w14:paraId="54C43F2E" w14:textId="77777777" w:rsidR="00B62FFD" w:rsidRPr="004A7DA3" w:rsidRDefault="00B62FFD" w:rsidP="00B62FFD">
            <w:pPr>
              <w:rPr>
                <w:rFonts w:asciiTheme="minorHAnsi" w:eastAsia="Calibri" w:hAnsiTheme="minorHAnsi" w:cstheme="minorHAnsi"/>
                <w:i/>
                <w:iCs/>
                <w:color w:val="191A4F"/>
              </w:rPr>
            </w:pPr>
            <w:r w:rsidRPr="004A7DA3">
              <w:rPr>
                <w:rFonts w:asciiTheme="minorHAnsi" w:eastAsia="Calibri" w:hAnsiTheme="minorHAnsi" w:cstheme="minorHAnsi"/>
                <w:i/>
                <w:iCs/>
                <w:color w:val="191A4F"/>
              </w:rPr>
              <w:t>Lack of encouragement to use and develop skills and initiative in work</w:t>
            </w:r>
          </w:p>
          <w:p w14:paraId="07B89E7B" w14:textId="77777777" w:rsidR="00B62FFD" w:rsidRPr="004A7DA3" w:rsidRDefault="00B62FFD" w:rsidP="00B62FFD">
            <w:pPr>
              <w:rPr>
                <w:rFonts w:asciiTheme="minorHAnsi" w:eastAsia="Calibri" w:hAnsiTheme="minorHAnsi" w:cstheme="minorHAnsi"/>
                <w:i/>
                <w:iCs/>
                <w:color w:val="191A4F"/>
              </w:rPr>
            </w:pPr>
          </w:p>
          <w:p w14:paraId="50A49532" w14:textId="77777777" w:rsidR="00B62FFD" w:rsidRPr="004A7DA3" w:rsidRDefault="00B62FFD" w:rsidP="00B62FFD">
            <w:pPr>
              <w:rPr>
                <w:rFonts w:asciiTheme="minorHAnsi" w:eastAsia="Calibri" w:hAnsiTheme="minorHAnsi" w:cstheme="minorHAnsi"/>
                <w:i/>
                <w:iCs/>
                <w:color w:val="191A4F"/>
              </w:rPr>
            </w:pPr>
          </w:p>
          <w:p w14:paraId="54FC8810" w14:textId="77777777" w:rsidR="00B62FFD" w:rsidRPr="004A7DA3" w:rsidRDefault="00B62FFD" w:rsidP="00B62FFD">
            <w:pPr>
              <w:rPr>
                <w:rFonts w:asciiTheme="minorHAnsi" w:eastAsia="Calibri" w:hAnsiTheme="minorHAnsi" w:cstheme="minorHAnsi"/>
                <w:i/>
                <w:iCs/>
                <w:color w:val="191A4F"/>
              </w:rPr>
            </w:pPr>
          </w:p>
          <w:p w14:paraId="76FCB30A" w14:textId="77777777" w:rsidR="00B62FFD" w:rsidRPr="004A7DA3" w:rsidRDefault="00B62FFD" w:rsidP="00B62FFD">
            <w:pPr>
              <w:rPr>
                <w:rFonts w:asciiTheme="minorHAnsi" w:hAnsiTheme="minorHAnsi" w:cstheme="minorHAnsi"/>
                <w:i/>
                <w:iCs/>
                <w:color w:val="191A4F"/>
              </w:rPr>
            </w:pPr>
          </w:p>
        </w:tc>
        <w:tc>
          <w:tcPr>
            <w:tcW w:w="4784" w:type="dxa"/>
            <w:gridSpan w:val="2"/>
            <w:vMerge/>
          </w:tcPr>
          <w:p w14:paraId="576D6FAE" w14:textId="77777777" w:rsidR="00B62FFD" w:rsidRPr="004A7DA3" w:rsidRDefault="00B62FFD" w:rsidP="00B62FFD">
            <w:pPr>
              <w:rPr>
                <w:rStyle w:val="Hyperlink"/>
                <w:rFonts w:asciiTheme="minorHAnsi" w:hAnsiTheme="minorHAnsi" w:cstheme="minorHAnsi"/>
              </w:rPr>
            </w:pPr>
          </w:p>
        </w:tc>
        <w:tc>
          <w:tcPr>
            <w:tcW w:w="6098" w:type="dxa"/>
            <w:gridSpan w:val="3"/>
            <w:shd w:val="clear" w:color="auto" w:fill="auto"/>
          </w:tcPr>
          <w:p w14:paraId="1C625961" w14:textId="7794B619" w:rsidR="00B62FFD" w:rsidRPr="00AE6BCE" w:rsidRDefault="00B62FFD" w:rsidP="00B62FFD">
            <w:pPr>
              <w:rPr>
                <w:rFonts w:asciiTheme="minorHAnsi" w:hAnsiTheme="minorHAnsi" w:cstheme="minorHAnsi"/>
                <w:b/>
                <w:bCs/>
                <w:color w:val="2F5496" w:themeColor="accent1" w:themeShade="BF"/>
              </w:rPr>
            </w:pPr>
            <w:r w:rsidRPr="00AE6BCE">
              <w:rPr>
                <w:rFonts w:asciiTheme="minorHAnsi" w:hAnsiTheme="minorHAnsi" w:cstheme="minorHAnsi"/>
                <w:b/>
                <w:bCs/>
                <w:color w:val="2F5496" w:themeColor="accent1" w:themeShade="BF"/>
              </w:rPr>
              <w:t>How do you encourage staff to use their existing skills and initiative to do their work?</w:t>
            </w:r>
          </w:p>
          <w:p w14:paraId="015672AC" w14:textId="77777777" w:rsidR="00AE6BCE" w:rsidRPr="004A7DA3" w:rsidRDefault="00AE6BCE" w:rsidP="00B62FFD">
            <w:pPr>
              <w:rPr>
                <w:rFonts w:asciiTheme="minorHAnsi" w:hAnsiTheme="minorHAnsi" w:cstheme="minorHAnsi"/>
                <w:color w:val="191A4F"/>
              </w:rPr>
            </w:pPr>
          </w:p>
          <w:p w14:paraId="040B98B0" w14:textId="77777777" w:rsidR="00B62FFD" w:rsidRPr="004A7DA3" w:rsidRDefault="00B62FFD" w:rsidP="00B62FFD">
            <w:pPr>
              <w:rPr>
                <w:rFonts w:asciiTheme="minorHAnsi" w:hAnsiTheme="minorHAnsi" w:cstheme="minorHAnsi"/>
                <w:color w:val="191A4F"/>
              </w:rPr>
            </w:pPr>
          </w:p>
          <w:p w14:paraId="4BED3F20" w14:textId="74E850BC" w:rsidR="00B62FFD" w:rsidRPr="00AE6BCE" w:rsidRDefault="00B62FFD" w:rsidP="00B62FFD">
            <w:pPr>
              <w:rPr>
                <w:rFonts w:asciiTheme="minorHAnsi" w:hAnsiTheme="minorHAnsi" w:cstheme="minorHAnsi"/>
                <w:b/>
                <w:bCs/>
                <w:color w:val="2F5496" w:themeColor="accent1" w:themeShade="BF"/>
              </w:rPr>
            </w:pPr>
            <w:r w:rsidRPr="00AE6BCE">
              <w:rPr>
                <w:rFonts w:asciiTheme="minorHAnsi" w:hAnsiTheme="minorHAnsi" w:cstheme="minorHAnsi"/>
                <w:b/>
                <w:bCs/>
                <w:color w:val="2F5496" w:themeColor="accent1" w:themeShade="BF"/>
              </w:rPr>
              <w:t xml:space="preserve">How do you ensure staff are encouraged to develop new skills to help them work effectively and undertake new and </w:t>
            </w:r>
            <w:r w:rsidR="00B75EC1" w:rsidRPr="00AE6BCE">
              <w:rPr>
                <w:rFonts w:asciiTheme="minorHAnsi" w:hAnsiTheme="minorHAnsi" w:cstheme="minorHAnsi"/>
                <w:b/>
                <w:bCs/>
                <w:color w:val="2F5496" w:themeColor="accent1" w:themeShade="BF"/>
              </w:rPr>
              <w:t>challenging work</w:t>
            </w:r>
            <w:r w:rsidRPr="00AE6BCE">
              <w:rPr>
                <w:rFonts w:asciiTheme="minorHAnsi" w:hAnsiTheme="minorHAnsi" w:cstheme="minorHAnsi"/>
                <w:b/>
                <w:bCs/>
                <w:color w:val="2F5496" w:themeColor="accent1" w:themeShade="BF"/>
              </w:rPr>
              <w:t>?</w:t>
            </w:r>
          </w:p>
          <w:p w14:paraId="5D637145" w14:textId="77777777" w:rsidR="00B62FFD" w:rsidRPr="004A7DA3" w:rsidRDefault="00B62FFD" w:rsidP="00B62FFD">
            <w:pPr>
              <w:rPr>
                <w:rFonts w:asciiTheme="minorHAnsi" w:hAnsiTheme="minorHAnsi" w:cstheme="minorHAnsi"/>
                <w:b/>
                <w:bCs/>
                <w:color w:val="191A4F"/>
              </w:rPr>
            </w:pPr>
          </w:p>
          <w:p w14:paraId="679B8863" w14:textId="416822B3" w:rsidR="00012927" w:rsidRPr="00026E0E" w:rsidRDefault="00012927" w:rsidP="00B62FFD">
            <w:pPr>
              <w:rPr>
                <w:rFonts w:asciiTheme="minorHAnsi" w:hAnsiTheme="minorHAnsi" w:cstheme="minorHAnsi"/>
                <w:color w:val="000000" w:themeColor="text1"/>
              </w:rPr>
            </w:pPr>
          </w:p>
        </w:tc>
        <w:tc>
          <w:tcPr>
            <w:tcW w:w="1417" w:type="dxa"/>
            <w:shd w:val="clear" w:color="auto" w:fill="auto"/>
            <w:vAlign w:val="center"/>
          </w:tcPr>
          <w:p w14:paraId="54CC2F08" w14:textId="77777777" w:rsidR="00B62FFD" w:rsidRPr="004A7DA3" w:rsidRDefault="00B62FFD" w:rsidP="00B62FFD">
            <w:pPr>
              <w:rPr>
                <w:rFonts w:asciiTheme="minorHAnsi" w:hAnsiTheme="minorHAnsi" w:cstheme="minorHAnsi"/>
              </w:rPr>
            </w:pPr>
          </w:p>
          <w:p w14:paraId="3835236B" w14:textId="77777777" w:rsidR="00B62FFD" w:rsidRPr="004A7DA3" w:rsidRDefault="00B62FFD" w:rsidP="00B62FFD">
            <w:pPr>
              <w:rPr>
                <w:rFonts w:asciiTheme="minorHAnsi" w:hAnsiTheme="minorHAnsi" w:cstheme="minorHAnsi"/>
              </w:rPr>
            </w:pPr>
          </w:p>
          <w:p w14:paraId="699C8DB8" w14:textId="77777777" w:rsidR="00B62FFD" w:rsidRPr="004A7DA3" w:rsidRDefault="00B62FFD" w:rsidP="00B62FFD">
            <w:pPr>
              <w:jc w:val="center"/>
              <w:rPr>
                <w:rFonts w:asciiTheme="minorHAnsi" w:hAnsiTheme="minorHAnsi" w:cstheme="minorHAnsi"/>
              </w:rPr>
            </w:pPr>
          </w:p>
          <w:p w14:paraId="35F5C17B" w14:textId="1EAE4709" w:rsidR="00B62FFD" w:rsidRPr="004A7DA3" w:rsidRDefault="00ED032C" w:rsidP="00B62FFD">
            <w:pPr>
              <w:jc w:val="center"/>
              <w:rPr>
                <w:rFonts w:asciiTheme="minorHAnsi" w:hAnsiTheme="minorHAnsi" w:cstheme="minorHAnsi"/>
              </w:rPr>
            </w:pP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4D55D6">
              <w:rPr>
                <w:rFonts w:asciiTheme="minorHAnsi" w:hAnsiTheme="minorHAnsi" w:cstheme="minorHAnsi"/>
              </w:rPr>
            </w:r>
            <w:r w:rsidR="004D55D6">
              <w:rPr>
                <w:rFonts w:asciiTheme="minorHAnsi" w:hAnsiTheme="minorHAnsi" w:cstheme="minorHAnsi"/>
              </w:rPr>
              <w:fldChar w:fldCharType="separate"/>
            </w:r>
            <w:r>
              <w:rPr>
                <w:rFonts w:asciiTheme="minorHAnsi" w:hAnsiTheme="minorHAnsi" w:cstheme="minorHAnsi"/>
              </w:rPr>
              <w:fldChar w:fldCharType="end"/>
            </w:r>
          </w:p>
          <w:p w14:paraId="300C6C44" w14:textId="77777777" w:rsidR="00B62FFD" w:rsidRPr="004A7DA3" w:rsidRDefault="00B62FFD" w:rsidP="00B62FFD">
            <w:pPr>
              <w:jc w:val="center"/>
              <w:rPr>
                <w:rFonts w:asciiTheme="minorHAnsi" w:hAnsiTheme="minorHAnsi" w:cstheme="minorHAnsi"/>
              </w:rPr>
            </w:pPr>
          </w:p>
          <w:p w14:paraId="67A24BB6" w14:textId="77777777" w:rsidR="00B62FFD" w:rsidRPr="004A7DA3" w:rsidRDefault="00B62FFD" w:rsidP="00B62FFD">
            <w:pPr>
              <w:rPr>
                <w:rFonts w:asciiTheme="minorHAnsi" w:hAnsiTheme="minorHAnsi" w:cstheme="minorHAnsi"/>
              </w:rPr>
            </w:pPr>
          </w:p>
          <w:p w14:paraId="583F6B3E" w14:textId="77777777" w:rsidR="00B62FFD" w:rsidRPr="004A7DA3" w:rsidRDefault="00B62FFD" w:rsidP="00B62FFD">
            <w:pPr>
              <w:jc w:val="center"/>
              <w:rPr>
                <w:rFonts w:asciiTheme="minorHAnsi" w:hAnsiTheme="minorHAnsi" w:cstheme="minorHAnsi"/>
              </w:rPr>
            </w:pPr>
          </w:p>
        </w:tc>
      </w:tr>
      <w:tr w:rsidR="00B62FFD" w:rsidRPr="004A7DA3" w14:paraId="6141C3C8" w14:textId="77777777" w:rsidTr="007C332B">
        <w:tblPrEx>
          <w:tblLook w:val="01E0" w:firstRow="1" w:lastRow="1" w:firstColumn="1" w:lastColumn="1" w:noHBand="0" w:noVBand="0"/>
        </w:tblPrEx>
        <w:trPr>
          <w:trHeight w:val="1538"/>
          <w:jc w:val="center"/>
        </w:trPr>
        <w:tc>
          <w:tcPr>
            <w:tcW w:w="2013" w:type="dxa"/>
            <w:gridSpan w:val="2"/>
            <w:shd w:val="clear" w:color="auto" w:fill="auto"/>
          </w:tcPr>
          <w:p w14:paraId="2F97D24F" w14:textId="77777777" w:rsidR="00B62FFD" w:rsidRPr="004A7DA3" w:rsidRDefault="00B62FFD" w:rsidP="00B62FFD">
            <w:pPr>
              <w:rPr>
                <w:rFonts w:asciiTheme="minorHAnsi" w:hAnsiTheme="minorHAnsi" w:cstheme="minorHAnsi"/>
                <w:b/>
                <w:bCs/>
                <w:color w:val="007DA8"/>
              </w:rPr>
            </w:pPr>
            <w:r w:rsidRPr="004A7DA3">
              <w:rPr>
                <w:rFonts w:asciiTheme="minorHAnsi" w:hAnsiTheme="minorHAnsi" w:cstheme="minorHAnsi"/>
                <w:b/>
                <w:bCs/>
                <w:color w:val="007DA8"/>
              </w:rPr>
              <w:t>Work Patterns</w:t>
            </w:r>
          </w:p>
          <w:p w14:paraId="6E6BDFA3" w14:textId="77777777" w:rsidR="00B62FFD" w:rsidRPr="004A7DA3" w:rsidRDefault="00B62FFD" w:rsidP="00B62FFD">
            <w:pPr>
              <w:rPr>
                <w:rFonts w:asciiTheme="minorHAnsi" w:eastAsia="Calibri" w:hAnsiTheme="minorHAnsi" w:cstheme="minorHAnsi"/>
                <w:b/>
                <w:bCs/>
                <w:color w:val="007DA8"/>
              </w:rPr>
            </w:pPr>
            <w:r w:rsidRPr="004A7DA3">
              <w:rPr>
                <w:rFonts w:asciiTheme="minorHAnsi" w:hAnsiTheme="minorHAnsi" w:cstheme="minorHAnsi"/>
                <w:i/>
                <w:iCs/>
                <w:color w:val="191A4F"/>
              </w:rPr>
              <w:t>Poor consultation over work patterns</w:t>
            </w:r>
          </w:p>
        </w:tc>
        <w:tc>
          <w:tcPr>
            <w:tcW w:w="4784" w:type="dxa"/>
            <w:gridSpan w:val="2"/>
            <w:vMerge/>
          </w:tcPr>
          <w:p w14:paraId="3B6F603C" w14:textId="77777777" w:rsidR="00B62FFD" w:rsidRPr="004A7DA3" w:rsidRDefault="00B62FFD" w:rsidP="00B62FFD">
            <w:pPr>
              <w:rPr>
                <w:rStyle w:val="Hyperlink"/>
                <w:rFonts w:asciiTheme="minorHAnsi" w:hAnsiTheme="minorHAnsi" w:cstheme="minorHAnsi"/>
              </w:rPr>
            </w:pPr>
          </w:p>
        </w:tc>
        <w:tc>
          <w:tcPr>
            <w:tcW w:w="6098" w:type="dxa"/>
            <w:gridSpan w:val="3"/>
            <w:shd w:val="clear" w:color="auto" w:fill="auto"/>
          </w:tcPr>
          <w:p w14:paraId="3AA42715" w14:textId="77777777" w:rsidR="00B62FFD" w:rsidRPr="00AE6BCE" w:rsidRDefault="00B62FFD" w:rsidP="00B62FFD">
            <w:pPr>
              <w:rPr>
                <w:rFonts w:asciiTheme="minorHAnsi" w:hAnsiTheme="minorHAnsi" w:cstheme="minorHAnsi"/>
                <w:b/>
                <w:bCs/>
                <w:color w:val="2F5496" w:themeColor="accent1" w:themeShade="BF"/>
              </w:rPr>
            </w:pPr>
            <w:r w:rsidRPr="00AE6BCE">
              <w:rPr>
                <w:rFonts w:asciiTheme="minorHAnsi" w:hAnsiTheme="minorHAnsi" w:cstheme="minorHAnsi"/>
                <w:b/>
                <w:bCs/>
                <w:color w:val="2F5496" w:themeColor="accent1" w:themeShade="BF"/>
              </w:rPr>
              <w:t>How do you ensure staff have a reasonable say about how their work is</w:t>
            </w:r>
            <w:r w:rsidR="000855E4" w:rsidRPr="00AE6BCE">
              <w:rPr>
                <w:rFonts w:asciiTheme="minorHAnsi" w:hAnsiTheme="minorHAnsi" w:cstheme="minorHAnsi"/>
                <w:b/>
                <w:bCs/>
                <w:color w:val="2F5496" w:themeColor="accent1" w:themeShade="BF"/>
              </w:rPr>
              <w:t xml:space="preserve"> </w:t>
            </w:r>
            <w:r w:rsidRPr="00AE6BCE">
              <w:rPr>
                <w:rFonts w:asciiTheme="minorHAnsi" w:hAnsiTheme="minorHAnsi" w:cstheme="minorHAnsi"/>
                <w:b/>
                <w:bCs/>
                <w:color w:val="2F5496" w:themeColor="accent1" w:themeShade="BF"/>
              </w:rPr>
              <w:t>organised and undertaken?</w:t>
            </w:r>
          </w:p>
          <w:p w14:paraId="2184F127" w14:textId="77777777" w:rsidR="009B0427" w:rsidRPr="004A7DA3" w:rsidRDefault="009B0427" w:rsidP="00B62FFD">
            <w:pPr>
              <w:rPr>
                <w:rFonts w:asciiTheme="minorHAnsi" w:hAnsiTheme="minorHAnsi" w:cstheme="minorHAnsi"/>
                <w:color w:val="191A4F"/>
              </w:rPr>
            </w:pPr>
          </w:p>
          <w:p w14:paraId="3ACBA68E" w14:textId="0F6E21AE" w:rsidR="00B37CA6" w:rsidRPr="00785F3A" w:rsidRDefault="00B37CA6" w:rsidP="00B62FFD">
            <w:pPr>
              <w:rPr>
                <w:rFonts w:asciiTheme="minorHAnsi" w:hAnsiTheme="minorHAnsi" w:cstheme="minorHAnsi"/>
                <w:color w:val="000000" w:themeColor="text1"/>
              </w:rPr>
            </w:pPr>
          </w:p>
        </w:tc>
        <w:tc>
          <w:tcPr>
            <w:tcW w:w="1417" w:type="dxa"/>
            <w:shd w:val="clear" w:color="auto" w:fill="auto"/>
            <w:vAlign w:val="center"/>
          </w:tcPr>
          <w:p w14:paraId="31C15760" w14:textId="27BDCD17" w:rsidR="00B62FFD" w:rsidRPr="004A7DA3" w:rsidRDefault="00ED032C" w:rsidP="00B62FFD">
            <w:pPr>
              <w:jc w:val="center"/>
              <w:rPr>
                <w:rFonts w:asciiTheme="minorHAnsi" w:hAnsiTheme="minorHAnsi" w:cstheme="minorHAnsi"/>
              </w:rPr>
            </w:pP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4D55D6">
              <w:rPr>
                <w:rFonts w:asciiTheme="minorHAnsi" w:hAnsiTheme="minorHAnsi" w:cstheme="minorHAnsi"/>
              </w:rPr>
            </w:r>
            <w:r w:rsidR="004D55D6">
              <w:rPr>
                <w:rFonts w:asciiTheme="minorHAnsi" w:hAnsiTheme="minorHAnsi" w:cstheme="minorHAnsi"/>
              </w:rPr>
              <w:fldChar w:fldCharType="separate"/>
            </w:r>
            <w:r>
              <w:rPr>
                <w:rFonts w:asciiTheme="minorHAnsi" w:hAnsiTheme="minorHAnsi" w:cstheme="minorHAnsi"/>
              </w:rPr>
              <w:fldChar w:fldCharType="end"/>
            </w:r>
          </w:p>
        </w:tc>
      </w:tr>
    </w:tbl>
    <w:tbl>
      <w:tblPr>
        <w:tblpPr w:leftFromText="180" w:rightFromText="180" w:vertAnchor="text" w:horzAnchor="margin" w:tblpX="-719" w:tblpY="-2755"/>
        <w:tblW w:w="1445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firstRow="1" w:lastRow="1" w:firstColumn="1" w:lastColumn="1" w:noHBand="0" w:noVBand="0"/>
      </w:tblPr>
      <w:tblGrid>
        <w:gridCol w:w="2116"/>
        <w:gridCol w:w="4668"/>
        <w:gridCol w:w="6"/>
        <w:gridCol w:w="6"/>
        <w:gridCol w:w="6235"/>
        <w:gridCol w:w="1423"/>
      </w:tblGrid>
      <w:tr w:rsidR="000855E4" w:rsidRPr="004A7DA3" w14:paraId="32AFC1FA" w14:textId="77777777" w:rsidTr="001C0FD5">
        <w:trPr>
          <w:trHeight w:val="536"/>
        </w:trPr>
        <w:tc>
          <w:tcPr>
            <w:tcW w:w="2116" w:type="dxa"/>
            <w:shd w:val="clear" w:color="auto" w:fill="D9D9D9" w:themeFill="background1" w:themeFillShade="D9"/>
          </w:tcPr>
          <w:p w14:paraId="2A6AF8C7" w14:textId="77777777" w:rsidR="000855E4" w:rsidRPr="004A7DA3" w:rsidRDefault="000855E4" w:rsidP="00B37CA6">
            <w:pPr>
              <w:jc w:val="center"/>
              <w:rPr>
                <w:rFonts w:asciiTheme="minorHAnsi" w:hAnsiTheme="minorHAnsi" w:cstheme="minorHAnsi"/>
                <w:b/>
                <w:bCs/>
                <w:color w:val="191A4F"/>
              </w:rPr>
            </w:pPr>
            <w:r w:rsidRPr="004A7DA3">
              <w:rPr>
                <w:rFonts w:asciiTheme="minorHAnsi" w:hAnsiTheme="minorHAnsi" w:cstheme="minorHAnsi"/>
                <w:b/>
                <w:bCs/>
                <w:color w:val="191A4F"/>
              </w:rPr>
              <w:lastRenderedPageBreak/>
              <w:t>Stress Risk Factors</w:t>
            </w:r>
          </w:p>
        </w:tc>
        <w:tc>
          <w:tcPr>
            <w:tcW w:w="4668" w:type="dxa"/>
            <w:shd w:val="clear" w:color="auto" w:fill="D9D9D9" w:themeFill="background1" w:themeFillShade="D9"/>
          </w:tcPr>
          <w:p w14:paraId="1D322968" w14:textId="4A3964AE" w:rsidR="000855E4" w:rsidRPr="004A7DA3" w:rsidRDefault="009A0A4F" w:rsidP="001C0FD5">
            <w:pPr>
              <w:jc w:val="center"/>
              <w:rPr>
                <w:rFonts w:asciiTheme="minorHAnsi" w:hAnsiTheme="minorHAnsi" w:cstheme="minorHAnsi"/>
                <w:bCs/>
                <w:color w:val="191A4F"/>
              </w:rPr>
            </w:pPr>
            <w:r w:rsidRPr="004A7DA3">
              <w:rPr>
                <w:rFonts w:asciiTheme="minorHAnsi" w:hAnsiTheme="minorHAnsi" w:cstheme="minorHAnsi"/>
                <w:b/>
                <w:bCs/>
                <w:color w:val="191A4F"/>
              </w:rPr>
              <w:t>Management Standards to be achieved and existing University Policy and procedure (</w:t>
            </w:r>
            <w:r w:rsidRPr="004A7DA3">
              <w:rPr>
                <w:rFonts w:asciiTheme="minorHAnsi" w:hAnsiTheme="minorHAnsi" w:cstheme="minorHAnsi"/>
                <w:bCs/>
                <w:color w:val="191A4F"/>
              </w:rPr>
              <w:t>how are you applying these measures locally?)</w:t>
            </w:r>
          </w:p>
        </w:tc>
        <w:tc>
          <w:tcPr>
            <w:tcW w:w="6247" w:type="dxa"/>
            <w:gridSpan w:val="3"/>
            <w:shd w:val="clear" w:color="auto" w:fill="D9D9D9" w:themeFill="background1" w:themeFillShade="D9"/>
          </w:tcPr>
          <w:p w14:paraId="286B3F31" w14:textId="7EF95D53" w:rsidR="000855E4" w:rsidRPr="004A7DA3" w:rsidRDefault="000855E4" w:rsidP="001C0FD5">
            <w:pPr>
              <w:jc w:val="center"/>
              <w:rPr>
                <w:rFonts w:asciiTheme="minorHAnsi" w:hAnsiTheme="minorHAnsi" w:cstheme="minorHAnsi"/>
                <w:b/>
                <w:color w:val="191A4F"/>
              </w:rPr>
            </w:pPr>
            <w:r w:rsidRPr="004A7DA3">
              <w:rPr>
                <w:rFonts w:asciiTheme="minorHAnsi" w:hAnsiTheme="minorHAnsi" w:cstheme="minorHAnsi"/>
                <w:b/>
                <w:color w:val="191A4F"/>
              </w:rPr>
              <w:t>School/Department Control Measures (At Organisational level for local adaption)</w:t>
            </w:r>
          </w:p>
          <w:p w14:paraId="35640E6C" w14:textId="60851169" w:rsidR="000855E4" w:rsidRPr="004A7DA3" w:rsidRDefault="000855E4" w:rsidP="001C0FD5">
            <w:pPr>
              <w:jc w:val="center"/>
              <w:rPr>
                <w:rFonts w:asciiTheme="minorHAnsi" w:hAnsiTheme="minorHAnsi" w:cstheme="minorHAnsi"/>
                <w:color w:val="191A4F"/>
              </w:rPr>
            </w:pPr>
            <w:r w:rsidRPr="004A7DA3">
              <w:rPr>
                <w:rFonts w:asciiTheme="minorHAnsi" w:hAnsiTheme="minorHAnsi" w:cstheme="minorHAnsi"/>
                <w:color w:val="191A4F"/>
              </w:rPr>
              <w:t xml:space="preserve">After local consultation, provide concise details of your control measures in response to the questions below. If nothing is being done or considered </w:t>
            </w:r>
            <w:r w:rsidR="00257BCA" w:rsidRPr="004A7DA3">
              <w:rPr>
                <w:rFonts w:asciiTheme="minorHAnsi" w:hAnsiTheme="minorHAnsi" w:cstheme="minorHAnsi"/>
                <w:color w:val="191A4F"/>
              </w:rPr>
              <w:t>insufficient, then</w:t>
            </w:r>
            <w:r w:rsidRPr="004A7DA3">
              <w:rPr>
                <w:rFonts w:asciiTheme="minorHAnsi" w:hAnsiTheme="minorHAnsi" w:cstheme="minorHAnsi"/>
                <w:color w:val="191A4F"/>
              </w:rPr>
              <w:t xml:space="preserve"> action will be required.</w:t>
            </w:r>
          </w:p>
        </w:tc>
        <w:tc>
          <w:tcPr>
            <w:tcW w:w="1423" w:type="dxa"/>
            <w:shd w:val="clear" w:color="auto" w:fill="D9D9D9" w:themeFill="background1" w:themeFillShade="D9"/>
          </w:tcPr>
          <w:p w14:paraId="5A8A13FC" w14:textId="77777777" w:rsidR="000855E4" w:rsidRPr="004A7DA3" w:rsidRDefault="000855E4" w:rsidP="001C0FD5">
            <w:pPr>
              <w:jc w:val="center"/>
              <w:rPr>
                <w:rFonts w:asciiTheme="minorHAnsi" w:hAnsiTheme="minorHAnsi" w:cstheme="minorHAnsi"/>
                <w:b/>
                <w:bCs/>
                <w:color w:val="191A4F"/>
              </w:rPr>
            </w:pPr>
            <w:r w:rsidRPr="004A7DA3">
              <w:rPr>
                <w:rFonts w:asciiTheme="minorHAnsi" w:hAnsiTheme="minorHAnsi" w:cstheme="minorHAnsi"/>
                <w:b/>
                <w:bCs/>
                <w:color w:val="191A4F"/>
              </w:rPr>
              <w:t>Tick where action required.</w:t>
            </w:r>
          </w:p>
          <w:p w14:paraId="7E2D80B6" w14:textId="77777777" w:rsidR="000855E4" w:rsidRPr="004A7DA3" w:rsidRDefault="000855E4" w:rsidP="001C0FD5">
            <w:pPr>
              <w:jc w:val="center"/>
              <w:rPr>
                <w:rFonts w:asciiTheme="minorHAnsi" w:hAnsiTheme="minorHAnsi" w:cstheme="minorHAnsi"/>
              </w:rPr>
            </w:pPr>
            <w:r w:rsidRPr="004A7DA3">
              <w:rPr>
                <w:rFonts w:asciiTheme="minorHAnsi" w:hAnsiTheme="minorHAnsi" w:cstheme="minorHAnsi"/>
                <w:b/>
                <w:bCs/>
                <w:color w:val="191A4F"/>
              </w:rPr>
              <w:t>Add to action plan</w:t>
            </w:r>
          </w:p>
        </w:tc>
      </w:tr>
      <w:tr w:rsidR="000855E4" w:rsidRPr="004A7DA3" w14:paraId="7C7EAF77" w14:textId="77777777" w:rsidTr="001C0FD5">
        <w:trPr>
          <w:trHeight w:val="116"/>
        </w:trPr>
        <w:tc>
          <w:tcPr>
            <w:tcW w:w="14454" w:type="dxa"/>
            <w:gridSpan w:val="6"/>
            <w:shd w:val="clear" w:color="auto" w:fill="DEEAF6" w:themeFill="accent5" w:themeFillTint="33"/>
          </w:tcPr>
          <w:p w14:paraId="1BB1510A" w14:textId="77E162E1" w:rsidR="00897D19" w:rsidRPr="00B37CA6" w:rsidRDefault="000855E4" w:rsidP="001C0FD5">
            <w:pPr>
              <w:rPr>
                <w:rFonts w:asciiTheme="minorHAnsi" w:hAnsiTheme="minorHAnsi" w:cstheme="minorHAnsi"/>
                <w:b/>
                <w:bCs/>
                <w:color w:val="191A4F"/>
                <w:sz w:val="24"/>
                <w:szCs w:val="24"/>
              </w:rPr>
            </w:pPr>
            <w:r w:rsidRPr="00641F61">
              <w:rPr>
                <w:rFonts w:asciiTheme="minorHAnsi" w:hAnsiTheme="minorHAnsi" w:cstheme="minorHAnsi"/>
                <w:b/>
                <w:bCs/>
                <w:color w:val="191A4F"/>
                <w:sz w:val="24"/>
                <w:szCs w:val="24"/>
              </w:rPr>
              <w:t>Support</w:t>
            </w:r>
          </w:p>
        </w:tc>
      </w:tr>
      <w:tr w:rsidR="000855E4" w:rsidRPr="004A7DA3" w14:paraId="6BDD0DFB" w14:textId="77777777" w:rsidTr="001C0FD5">
        <w:trPr>
          <w:trHeight w:val="536"/>
        </w:trPr>
        <w:tc>
          <w:tcPr>
            <w:tcW w:w="2116" w:type="dxa"/>
            <w:shd w:val="clear" w:color="auto" w:fill="auto"/>
          </w:tcPr>
          <w:p w14:paraId="231E6956" w14:textId="77777777" w:rsidR="000855E4" w:rsidRPr="004A7DA3" w:rsidRDefault="000855E4" w:rsidP="001C0FD5">
            <w:pPr>
              <w:rPr>
                <w:rFonts w:asciiTheme="minorHAnsi" w:hAnsiTheme="minorHAnsi" w:cstheme="minorHAnsi"/>
                <w:b/>
                <w:bCs/>
                <w:color w:val="007DA8"/>
              </w:rPr>
            </w:pPr>
            <w:r w:rsidRPr="004A7DA3">
              <w:rPr>
                <w:rFonts w:asciiTheme="minorHAnsi" w:hAnsiTheme="minorHAnsi" w:cstheme="minorHAnsi"/>
                <w:b/>
                <w:bCs/>
                <w:color w:val="007DA8"/>
              </w:rPr>
              <w:t xml:space="preserve">Colleagues </w:t>
            </w:r>
          </w:p>
          <w:p w14:paraId="60BBBA84" w14:textId="0698DE72" w:rsidR="000855E4" w:rsidRPr="004A7DA3" w:rsidRDefault="000855E4" w:rsidP="001C0FD5">
            <w:pPr>
              <w:rPr>
                <w:rFonts w:asciiTheme="minorHAnsi" w:hAnsiTheme="minorHAnsi" w:cstheme="minorHAnsi"/>
                <w:b/>
                <w:bCs/>
                <w:u w:val="single"/>
              </w:rPr>
            </w:pPr>
            <w:r w:rsidRPr="004A7DA3">
              <w:rPr>
                <w:rFonts w:asciiTheme="minorHAnsi" w:hAnsiTheme="minorHAnsi" w:cstheme="minorHAnsi"/>
                <w:i/>
                <w:iCs/>
                <w:color w:val="002060"/>
              </w:rPr>
              <w:t>Inadequate support from colleagues</w:t>
            </w:r>
            <w:r w:rsidR="005F711B" w:rsidRPr="004A7DA3">
              <w:rPr>
                <w:rFonts w:asciiTheme="minorHAnsi" w:hAnsiTheme="minorHAnsi" w:cstheme="minorHAnsi"/>
                <w:i/>
                <w:iCs/>
                <w:color w:val="002060"/>
              </w:rPr>
              <w:t xml:space="preserve"> </w:t>
            </w:r>
          </w:p>
        </w:tc>
        <w:tc>
          <w:tcPr>
            <w:tcW w:w="4668" w:type="dxa"/>
            <w:vMerge w:val="restart"/>
          </w:tcPr>
          <w:p w14:paraId="1CEF5596" w14:textId="77777777" w:rsidR="000855E4" w:rsidRPr="004A7DA3" w:rsidRDefault="000855E4" w:rsidP="001C0FD5">
            <w:pPr>
              <w:rPr>
                <w:rFonts w:asciiTheme="minorHAnsi" w:hAnsiTheme="minorHAnsi" w:cstheme="minorHAnsi"/>
                <w:color w:val="2F5496" w:themeColor="accent1" w:themeShade="BF"/>
                <w:u w:val="single"/>
              </w:rPr>
            </w:pPr>
            <w:r w:rsidRPr="004A7DA3">
              <w:rPr>
                <w:rFonts w:asciiTheme="minorHAnsi" w:hAnsiTheme="minorHAnsi" w:cstheme="minorHAnsi"/>
                <w:color w:val="2F5496" w:themeColor="accent1" w:themeShade="BF"/>
                <w:u w:val="single"/>
              </w:rPr>
              <w:t>Standard</w:t>
            </w:r>
            <w:r w:rsidRPr="004A7DA3">
              <w:rPr>
                <w:rFonts w:asciiTheme="minorHAnsi" w:hAnsiTheme="minorHAnsi" w:cstheme="minorHAnsi"/>
                <w:color w:val="2F5496" w:themeColor="accent1" w:themeShade="BF"/>
              </w:rPr>
              <w:t xml:space="preserve">: </w:t>
            </w:r>
            <w:r w:rsidRPr="004A7DA3">
              <w:rPr>
                <w:rFonts w:asciiTheme="minorHAnsi" w:hAnsiTheme="minorHAnsi" w:cstheme="minorHAnsi"/>
                <w:color w:val="2F5496" w:themeColor="accent1" w:themeShade="BF"/>
                <w:lang w:eastAsia="en-GB"/>
              </w:rPr>
              <w:t>Managers are encouraged to support their staff</w:t>
            </w:r>
            <w:r w:rsidRPr="004A7DA3">
              <w:rPr>
                <w:rFonts w:asciiTheme="minorHAnsi" w:hAnsiTheme="minorHAnsi" w:cstheme="minorHAnsi"/>
                <w:color w:val="2F5496" w:themeColor="accent1" w:themeShade="BF"/>
              </w:rPr>
              <w:t>, with</w:t>
            </w:r>
            <w:r w:rsidRPr="004A7DA3">
              <w:rPr>
                <w:rFonts w:asciiTheme="minorHAnsi" w:hAnsiTheme="minorHAnsi" w:cstheme="minorHAnsi"/>
                <w:color w:val="2F5496" w:themeColor="accent1" w:themeShade="BF"/>
                <w:lang w:eastAsia="en-GB"/>
              </w:rPr>
              <w:t xml:space="preserve"> systems in place to enable and encourage colleagues to support each other. Staff know what support and job resources are available and how to access it. Staff receive regular and constructive feedback. </w:t>
            </w:r>
          </w:p>
          <w:p w14:paraId="24B32A18" w14:textId="77777777" w:rsidR="000855E4" w:rsidRPr="004A7DA3" w:rsidRDefault="000855E4" w:rsidP="001C0FD5">
            <w:pPr>
              <w:rPr>
                <w:rFonts w:asciiTheme="minorHAnsi" w:hAnsiTheme="minorHAnsi" w:cstheme="minorHAnsi"/>
                <w:color w:val="002060"/>
              </w:rPr>
            </w:pPr>
          </w:p>
          <w:p w14:paraId="0862A2F4" w14:textId="77777777" w:rsidR="000855E4" w:rsidRPr="004A7DA3" w:rsidRDefault="000855E4" w:rsidP="001C0FD5">
            <w:pPr>
              <w:rPr>
                <w:rFonts w:asciiTheme="minorHAnsi" w:hAnsiTheme="minorHAnsi" w:cstheme="minorHAnsi"/>
                <w:color w:val="002060"/>
              </w:rPr>
            </w:pPr>
            <w:r w:rsidRPr="004A7DA3">
              <w:rPr>
                <w:rFonts w:asciiTheme="minorHAnsi" w:hAnsiTheme="minorHAnsi" w:cstheme="minorHAnsi"/>
                <w:color w:val="002060"/>
              </w:rPr>
              <w:t>Regular team meetings with stress/wellbeing and colleague support a standing agenda item.</w:t>
            </w:r>
          </w:p>
          <w:p w14:paraId="4B122203" w14:textId="77777777" w:rsidR="000855E4" w:rsidRPr="004A7DA3" w:rsidRDefault="000855E4" w:rsidP="001C0FD5">
            <w:pPr>
              <w:rPr>
                <w:rFonts w:asciiTheme="minorHAnsi" w:hAnsiTheme="minorHAnsi" w:cstheme="minorHAnsi"/>
                <w:color w:val="002060"/>
              </w:rPr>
            </w:pPr>
          </w:p>
          <w:p w14:paraId="11AFAFD9" w14:textId="77777777" w:rsidR="000855E4" w:rsidRPr="004A7DA3" w:rsidRDefault="004D55D6" w:rsidP="001C0FD5">
            <w:pPr>
              <w:rPr>
                <w:rFonts w:asciiTheme="minorHAnsi" w:hAnsiTheme="minorHAnsi" w:cstheme="minorHAnsi"/>
                <w:color w:val="002060"/>
              </w:rPr>
            </w:pPr>
            <w:hyperlink r:id="rId30" w:history="1">
              <w:r w:rsidR="000855E4" w:rsidRPr="004A7DA3">
                <w:rPr>
                  <w:rStyle w:val="Hyperlink"/>
                  <w:rFonts w:asciiTheme="minorHAnsi" w:hAnsiTheme="minorHAnsi" w:cstheme="minorHAnsi"/>
                </w:rPr>
                <w:t>Wellbeing Champions Network</w:t>
              </w:r>
            </w:hyperlink>
            <w:r w:rsidR="000855E4" w:rsidRPr="004A7DA3">
              <w:rPr>
                <w:rFonts w:asciiTheme="minorHAnsi" w:hAnsiTheme="minorHAnsi" w:cstheme="minorHAnsi"/>
                <w:color w:val="002060"/>
              </w:rPr>
              <w:t xml:space="preserve"> – People within the University with specific wellbeing remit and supportive people staff can go to for wellbeing support.  </w:t>
            </w:r>
          </w:p>
          <w:p w14:paraId="1BF9DABF" w14:textId="77777777" w:rsidR="000855E4" w:rsidRPr="004A7DA3" w:rsidRDefault="000855E4" w:rsidP="001C0FD5">
            <w:pPr>
              <w:rPr>
                <w:rFonts w:asciiTheme="minorHAnsi" w:hAnsiTheme="minorHAnsi" w:cstheme="minorHAnsi"/>
                <w:color w:val="002060"/>
              </w:rPr>
            </w:pPr>
          </w:p>
          <w:p w14:paraId="5B498CBB" w14:textId="77777777" w:rsidR="000855E4" w:rsidRPr="004A7DA3" w:rsidRDefault="000855E4" w:rsidP="001C0FD5">
            <w:pPr>
              <w:rPr>
                <w:rFonts w:asciiTheme="minorHAnsi" w:hAnsiTheme="minorHAnsi" w:cstheme="minorHAnsi"/>
                <w:color w:val="002060"/>
              </w:rPr>
            </w:pPr>
            <w:r w:rsidRPr="004A7DA3">
              <w:rPr>
                <w:rFonts w:asciiTheme="minorHAnsi" w:hAnsiTheme="minorHAnsi" w:cstheme="minorHAnsi"/>
                <w:color w:val="002060"/>
              </w:rPr>
              <w:t>Awareness and compliance with university policy and guidance (e.g., Sickness Absence Policy, Leave Policy, Agile Working Policy).</w:t>
            </w:r>
          </w:p>
          <w:p w14:paraId="2FA8B661" w14:textId="77777777" w:rsidR="000855E4" w:rsidRPr="004A7DA3" w:rsidRDefault="000855E4" w:rsidP="001C0FD5">
            <w:pPr>
              <w:rPr>
                <w:rFonts w:asciiTheme="minorHAnsi" w:hAnsiTheme="minorHAnsi" w:cstheme="minorHAnsi"/>
                <w:color w:val="002060"/>
              </w:rPr>
            </w:pPr>
          </w:p>
          <w:p w14:paraId="766975E9" w14:textId="77777777" w:rsidR="000855E4" w:rsidRPr="004A7DA3" w:rsidRDefault="000855E4" w:rsidP="001C0FD5">
            <w:pPr>
              <w:rPr>
                <w:rFonts w:asciiTheme="minorHAnsi" w:hAnsiTheme="minorHAnsi" w:cstheme="minorHAnsi"/>
                <w:color w:val="002060"/>
              </w:rPr>
            </w:pPr>
            <w:r w:rsidRPr="004A7DA3">
              <w:rPr>
                <w:rFonts w:asciiTheme="minorHAnsi" w:hAnsiTheme="minorHAnsi" w:cstheme="minorHAnsi"/>
                <w:color w:val="002060"/>
              </w:rPr>
              <w:t xml:space="preserve">Available range of support, resilience training, cognitive self-help and advice from People Services - </w:t>
            </w:r>
            <w:hyperlink r:id="rId31" w:history="1">
              <w:r w:rsidRPr="004A7DA3">
                <w:rPr>
                  <w:rStyle w:val="Hyperlink"/>
                  <w:rFonts w:asciiTheme="minorHAnsi" w:hAnsiTheme="minorHAnsi" w:cstheme="minorHAnsi"/>
                </w:rPr>
                <w:t>Six Ways to Wellbeing</w:t>
              </w:r>
            </w:hyperlink>
          </w:p>
          <w:p w14:paraId="46DD6135" w14:textId="77777777" w:rsidR="000855E4" w:rsidRPr="004A7DA3" w:rsidRDefault="000855E4" w:rsidP="001C0FD5">
            <w:pPr>
              <w:rPr>
                <w:rFonts w:asciiTheme="minorHAnsi" w:hAnsiTheme="minorHAnsi" w:cstheme="minorHAnsi"/>
                <w:color w:val="002060"/>
              </w:rPr>
            </w:pPr>
          </w:p>
          <w:p w14:paraId="35E707F2" w14:textId="77777777" w:rsidR="000855E4" w:rsidRPr="004A7DA3" w:rsidRDefault="004D55D6" w:rsidP="001C0FD5">
            <w:pPr>
              <w:rPr>
                <w:rFonts w:asciiTheme="minorHAnsi" w:hAnsiTheme="minorHAnsi" w:cstheme="minorHAnsi"/>
                <w:color w:val="002060"/>
              </w:rPr>
            </w:pPr>
            <w:hyperlink r:id="rId32" w:history="1">
              <w:r w:rsidR="000855E4" w:rsidRPr="004A7DA3">
                <w:rPr>
                  <w:rStyle w:val="Hyperlink"/>
                  <w:rFonts w:asciiTheme="minorHAnsi" w:hAnsiTheme="minorHAnsi" w:cstheme="minorHAnsi"/>
                </w:rPr>
                <w:t>Supporting Your Mental Health</w:t>
              </w:r>
            </w:hyperlink>
            <w:r w:rsidR="000855E4" w:rsidRPr="004A7DA3">
              <w:rPr>
                <w:rFonts w:asciiTheme="minorHAnsi" w:hAnsiTheme="minorHAnsi" w:cstheme="minorHAnsi"/>
                <w:color w:val="002060"/>
              </w:rPr>
              <w:t xml:space="preserve"> Staff resources and help to support stress and mental health.</w:t>
            </w:r>
          </w:p>
          <w:p w14:paraId="7B2892A5" w14:textId="77777777" w:rsidR="000855E4" w:rsidRPr="004A7DA3" w:rsidRDefault="000855E4" w:rsidP="001C0FD5">
            <w:pPr>
              <w:rPr>
                <w:rFonts w:asciiTheme="minorHAnsi" w:hAnsiTheme="minorHAnsi" w:cstheme="minorHAnsi"/>
                <w:color w:val="002060"/>
              </w:rPr>
            </w:pPr>
          </w:p>
          <w:p w14:paraId="5E8ECBEF" w14:textId="77777777" w:rsidR="000855E4" w:rsidRPr="004A7DA3" w:rsidRDefault="000855E4" w:rsidP="001C0FD5">
            <w:pPr>
              <w:rPr>
                <w:rFonts w:asciiTheme="minorHAnsi" w:hAnsiTheme="minorHAnsi" w:cstheme="minorHAnsi"/>
                <w:color w:val="002060"/>
              </w:rPr>
            </w:pPr>
            <w:r w:rsidRPr="004A7DA3">
              <w:rPr>
                <w:rFonts w:asciiTheme="minorHAnsi" w:hAnsiTheme="minorHAnsi" w:cstheme="minorHAnsi"/>
                <w:color w:val="002060"/>
              </w:rPr>
              <w:t xml:space="preserve">Leadership Training and Coaching, supporting leaders and improving management skills at all levels in 24-25. </w:t>
            </w:r>
          </w:p>
          <w:p w14:paraId="273283BD" w14:textId="77777777" w:rsidR="000855E4" w:rsidRPr="004A7DA3" w:rsidRDefault="000855E4" w:rsidP="001C0FD5">
            <w:pPr>
              <w:rPr>
                <w:rFonts w:asciiTheme="minorHAnsi" w:hAnsiTheme="minorHAnsi" w:cstheme="minorHAnsi"/>
                <w:color w:val="002060"/>
              </w:rPr>
            </w:pPr>
          </w:p>
          <w:p w14:paraId="57F4C36C" w14:textId="77777777" w:rsidR="000855E4" w:rsidRPr="004A7DA3" w:rsidRDefault="000855E4" w:rsidP="001C0FD5">
            <w:pPr>
              <w:rPr>
                <w:rFonts w:asciiTheme="minorHAnsi" w:hAnsiTheme="minorHAnsi" w:cstheme="minorHAnsi"/>
                <w:color w:val="002060"/>
              </w:rPr>
            </w:pPr>
            <w:r w:rsidRPr="004A7DA3">
              <w:rPr>
                <w:rFonts w:asciiTheme="minorHAnsi" w:hAnsiTheme="minorHAnsi" w:cstheme="minorHAnsi"/>
                <w:color w:val="002060"/>
              </w:rPr>
              <w:t xml:space="preserve">Staff induction provides information on support services. </w:t>
            </w:r>
          </w:p>
          <w:p w14:paraId="63F9F74D" w14:textId="77777777" w:rsidR="000855E4" w:rsidRPr="004A7DA3" w:rsidRDefault="000855E4" w:rsidP="001C0FD5">
            <w:pPr>
              <w:rPr>
                <w:rFonts w:asciiTheme="minorHAnsi" w:hAnsiTheme="minorHAnsi" w:cstheme="minorHAnsi"/>
                <w:color w:val="002060"/>
              </w:rPr>
            </w:pPr>
          </w:p>
          <w:p w14:paraId="0791227D" w14:textId="77777777" w:rsidR="000855E4" w:rsidRPr="004A7DA3" w:rsidRDefault="000855E4" w:rsidP="001C0FD5">
            <w:pPr>
              <w:rPr>
                <w:rFonts w:asciiTheme="minorHAnsi" w:hAnsiTheme="minorHAnsi" w:cstheme="minorHAnsi"/>
                <w:color w:val="002060"/>
              </w:rPr>
            </w:pPr>
            <w:r w:rsidRPr="004A7DA3">
              <w:rPr>
                <w:rFonts w:asciiTheme="minorHAnsi" w:hAnsiTheme="minorHAnsi" w:cstheme="minorHAnsi"/>
                <w:color w:val="002060"/>
              </w:rPr>
              <w:t>Individual staff displaying signs of stress are subject to specific individual stress risk assessment with Line Managers and HRM collaboration and support.</w:t>
            </w:r>
          </w:p>
          <w:p w14:paraId="65E4BCE5" w14:textId="77777777" w:rsidR="000855E4" w:rsidRPr="004A7DA3" w:rsidRDefault="000855E4" w:rsidP="001C0FD5">
            <w:pPr>
              <w:rPr>
                <w:rFonts w:asciiTheme="minorHAnsi" w:hAnsiTheme="minorHAnsi" w:cstheme="minorHAnsi"/>
                <w:color w:val="002060"/>
              </w:rPr>
            </w:pPr>
          </w:p>
          <w:p w14:paraId="132F92D5" w14:textId="77777777" w:rsidR="000855E4" w:rsidRPr="004A7DA3" w:rsidRDefault="000855E4" w:rsidP="001C0FD5">
            <w:pPr>
              <w:rPr>
                <w:rFonts w:asciiTheme="minorHAnsi" w:hAnsiTheme="minorHAnsi" w:cstheme="minorHAnsi"/>
                <w:color w:val="002060"/>
              </w:rPr>
            </w:pPr>
            <w:r w:rsidRPr="004A7DA3">
              <w:rPr>
                <w:rFonts w:asciiTheme="minorHAnsi" w:hAnsiTheme="minorHAnsi" w:cstheme="minorHAnsi"/>
                <w:color w:val="002060"/>
              </w:rPr>
              <w:lastRenderedPageBreak/>
              <w:t xml:space="preserve">Occupational Health Services and Employee Assistance Programme available to all staff via People Services. University counselling service available to all staff. </w:t>
            </w:r>
          </w:p>
          <w:p w14:paraId="2320AF9A" w14:textId="77777777" w:rsidR="000855E4" w:rsidRPr="004A7DA3" w:rsidRDefault="000855E4" w:rsidP="001C0FD5">
            <w:pPr>
              <w:rPr>
                <w:rFonts w:asciiTheme="minorHAnsi" w:hAnsiTheme="minorHAnsi" w:cstheme="minorHAnsi"/>
                <w:color w:val="002060"/>
              </w:rPr>
            </w:pPr>
          </w:p>
          <w:p w14:paraId="37FD5F98" w14:textId="77777777" w:rsidR="000855E4" w:rsidRPr="004A7DA3" w:rsidRDefault="004D55D6" w:rsidP="001C0FD5">
            <w:pPr>
              <w:rPr>
                <w:rFonts w:asciiTheme="minorHAnsi" w:eastAsia="Calibri" w:hAnsiTheme="minorHAnsi" w:cstheme="minorHAnsi"/>
                <w:color w:val="323E4F" w:themeColor="text2" w:themeShade="BF"/>
              </w:rPr>
            </w:pPr>
            <w:hyperlink r:id="rId33" w:history="1">
              <w:r w:rsidR="000855E4" w:rsidRPr="004A7DA3">
                <w:rPr>
                  <w:rStyle w:val="Hyperlink"/>
                  <w:rFonts w:asciiTheme="minorHAnsi" w:eastAsia="Calibri" w:hAnsiTheme="minorHAnsi" w:cstheme="minorHAnsi"/>
                </w:rPr>
                <w:t>University Strategic Plan</w:t>
              </w:r>
            </w:hyperlink>
            <w:r w:rsidR="000855E4" w:rsidRPr="004A7DA3">
              <w:rPr>
                <w:rStyle w:val="Hyperlink"/>
                <w:rFonts w:asciiTheme="minorHAnsi" w:eastAsia="Calibri" w:hAnsiTheme="minorHAnsi" w:cstheme="minorHAnsi"/>
              </w:rPr>
              <w:t xml:space="preserve"> </w:t>
            </w:r>
            <w:r w:rsidR="000855E4" w:rsidRPr="004A7DA3">
              <w:rPr>
                <w:rStyle w:val="Hyperlink"/>
                <w:rFonts w:asciiTheme="minorHAnsi" w:eastAsia="Calibri" w:hAnsiTheme="minorHAnsi" w:cstheme="minorHAnsi"/>
                <w:color w:val="323E4F" w:themeColor="text2" w:themeShade="BF"/>
                <w:u w:val="none"/>
              </w:rPr>
              <w:t>- outlining leadership commitment to wellbeing.</w:t>
            </w:r>
            <w:r w:rsidR="000855E4" w:rsidRPr="004A7DA3">
              <w:rPr>
                <w:rStyle w:val="Hyperlink"/>
                <w:rFonts w:asciiTheme="minorHAnsi" w:eastAsia="Calibri" w:hAnsiTheme="minorHAnsi" w:cstheme="minorHAnsi"/>
                <w:color w:val="323E4F" w:themeColor="text2" w:themeShade="BF"/>
              </w:rPr>
              <w:t xml:space="preserve"> </w:t>
            </w:r>
          </w:p>
          <w:p w14:paraId="0E4909FC" w14:textId="77777777" w:rsidR="000855E4" w:rsidRPr="004A7DA3" w:rsidRDefault="000855E4" w:rsidP="001C0FD5">
            <w:pPr>
              <w:rPr>
                <w:rFonts w:asciiTheme="minorHAnsi" w:hAnsiTheme="minorHAnsi" w:cstheme="minorHAnsi"/>
                <w:color w:val="002060"/>
              </w:rPr>
            </w:pPr>
          </w:p>
          <w:p w14:paraId="2310D221" w14:textId="77777777" w:rsidR="000855E4" w:rsidRPr="004A7DA3" w:rsidRDefault="000855E4" w:rsidP="001C0FD5">
            <w:pPr>
              <w:rPr>
                <w:rFonts w:asciiTheme="minorHAnsi" w:hAnsiTheme="minorHAnsi" w:cstheme="minorHAnsi"/>
                <w:color w:val="002060"/>
              </w:rPr>
            </w:pPr>
            <w:r w:rsidRPr="004A7DA3">
              <w:rPr>
                <w:rFonts w:asciiTheme="minorHAnsi" w:hAnsiTheme="minorHAnsi" w:cstheme="minorHAnsi"/>
                <w:color w:val="002060"/>
              </w:rPr>
              <w:t xml:space="preserve">Network of Mental Health First Aiders to support and sign post colleagues. </w:t>
            </w:r>
          </w:p>
          <w:p w14:paraId="5759FDB3" w14:textId="77777777" w:rsidR="000855E4" w:rsidRPr="004A7DA3" w:rsidRDefault="000855E4" w:rsidP="001C0FD5">
            <w:pPr>
              <w:rPr>
                <w:rFonts w:asciiTheme="minorHAnsi" w:hAnsiTheme="minorHAnsi" w:cstheme="minorHAnsi"/>
                <w:color w:val="002060"/>
              </w:rPr>
            </w:pPr>
          </w:p>
          <w:p w14:paraId="3266A155" w14:textId="77777777" w:rsidR="000855E4" w:rsidRPr="004A7DA3" w:rsidRDefault="000855E4" w:rsidP="001C0FD5">
            <w:pPr>
              <w:rPr>
                <w:rFonts w:asciiTheme="minorHAnsi" w:hAnsiTheme="minorHAnsi" w:cstheme="minorHAnsi"/>
                <w:b/>
                <w:bCs/>
                <w:i/>
                <w:iCs/>
                <w:color w:val="002060"/>
                <w:highlight w:val="yellow"/>
              </w:rPr>
            </w:pPr>
            <w:r w:rsidRPr="004A7DA3">
              <w:rPr>
                <w:rFonts w:asciiTheme="minorHAnsi" w:hAnsiTheme="minorHAnsi" w:cstheme="minorHAnsi"/>
                <w:color w:val="002060"/>
              </w:rPr>
              <w:t>Online mental health service- ‘</w:t>
            </w:r>
            <w:proofErr w:type="spellStart"/>
            <w:r w:rsidRPr="004A7DA3">
              <w:rPr>
                <w:rFonts w:asciiTheme="minorHAnsi" w:hAnsiTheme="minorHAnsi" w:cstheme="minorHAnsi"/>
                <w:color w:val="002060"/>
              </w:rPr>
              <w:fldChar w:fldCharType="begin"/>
            </w:r>
            <w:r w:rsidRPr="004A7DA3">
              <w:rPr>
                <w:rFonts w:asciiTheme="minorHAnsi" w:hAnsiTheme="minorHAnsi" w:cstheme="minorHAnsi"/>
                <w:color w:val="002060"/>
              </w:rPr>
              <w:instrText>HYPERLINK "https://www.hope.ac.uk/gateway/staff/personnel/sixwaystowellbeing/supportingyourmentalhealth/"</w:instrText>
            </w:r>
            <w:r w:rsidRPr="004A7DA3">
              <w:rPr>
                <w:rFonts w:asciiTheme="minorHAnsi" w:hAnsiTheme="minorHAnsi" w:cstheme="minorHAnsi"/>
                <w:color w:val="002060"/>
              </w:rPr>
              <w:fldChar w:fldCharType="separate"/>
            </w:r>
            <w:r w:rsidRPr="004A7DA3">
              <w:rPr>
                <w:rStyle w:val="Hyperlink"/>
                <w:rFonts w:asciiTheme="minorHAnsi" w:hAnsiTheme="minorHAnsi" w:cstheme="minorHAnsi"/>
              </w:rPr>
              <w:t>Togetherall</w:t>
            </w:r>
            <w:proofErr w:type="spellEnd"/>
            <w:r w:rsidRPr="004A7DA3">
              <w:rPr>
                <w:rFonts w:asciiTheme="minorHAnsi" w:hAnsiTheme="minorHAnsi" w:cstheme="minorHAnsi"/>
                <w:color w:val="002060"/>
              </w:rPr>
              <w:fldChar w:fldCharType="end"/>
            </w:r>
            <w:r w:rsidRPr="004A7DA3">
              <w:rPr>
                <w:rFonts w:asciiTheme="minorHAnsi" w:hAnsiTheme="minorHAnsi" w:cstheme="minorHAnsi"/>
                <w:color w:val="002060"/>
              </w:rPr>
              <w:t>’</w:t>
            </w:r>
          </w:p>
          <w:p w14:paraId="26480389" w14:textId="77777777" w:rsidR="000855E4" w:rsidRPr="004A7DA3" w:rsidRDefault="000855E4" w:rsidP="001C0FD5">
            <w:pPr>
              <w:rPr>
                <w:rFonts w:asciiTheme="minorHAnsi" w:hAnsiTheme="minorHAnsi" w:cstheme="minorHAnsi"/>
                <w:color w:val="002060"/>
              </w:rPr>
            </w:pPr>
          </w:p>
          <w:p w14:paraId="33BC6773" w14:textId="77777777" w:rsidR="000855E4" w:rsidRPr="004A7DA3" w:rsidRDefault="000855E4" w:rsidP="001C0FD5">
            <w:pPr>
              <w:rPr>
                <w:rFonts w:asciiTheme="minorHAnsi" w:hAnsiTheme="minorHAnsi" w:cstheme="minorHAnsi"/>
                <w:color w:val="002060"/>
              </w:rPr>
            </w:pPr>
            <w:r w:rsidRPr="004A7DA3">
              <w:rPr>
                <w:rFonts w:asciiTheme="minorHAnsi" w:hAnsiTheme="minorHAnsi" w:cstheme="minorHAnsi"/>
                <w:color w:val="002060"/>
              </w:rPr>
              <w:t xml:space="preserve">Regular communications to all staff on support services available and range of staff network services available. </w:t>
            </w:r>
          </w:p>
          <w:p w14:paraId="5DD987F5" w14:textId="77777777" w:rsidR="000855E4" w:rsidRPr="004A7DA3" w:rsidRDefault="000855E4" w:rsidP="001C0FD5">
            <w:pPr>
              <w:rPr>
                <w:rFonts w:asciiTheme="minorHAnsi" w:hAnsiTheme="minorHAnsi" w:cstheme="minorHAnsi"/>
                <w:color w:val="002060"/>
              </w:rPr>
            </w:pPr>
          </w:p>
          <w:p w14:paraId="7D41B265" w14:textId="77777777" w:rsidR="000855E4" w:rsidRPr="004A7DA3" w:rsidRDefault="000855E4" w:rsidP="001C0FD5">
            <w:pPr>
              <w:rPr>
                <w:rFonts w:asciiTheme="minorHAnsi" w:hAnsiTheme="minorHAnsi" w:cstheme="minorHAnsi"/>
                <w:color w:val="1F3864" w:themeColor="accent1" w:themeShade="80"/>
              </w:rPr>
            </w:pPr>
            <w:r w:rsidRPr="004A7DA3">
              <w:rPr>
                <w:rFonts w:asciiTheme="minorHAnsi" w:hAnsiTheme="minorHAnsi" w:cstheme="minorHAnsi"/>
                <w:color w:val="1F3864" w:themeColor="accent1" w:themeShade="80"/>
              </w:rPr>
              <w:t>Managers and ‘all staff’ Stress at Work Training available and refreshed via staff development.</w:t>
            </w:r>
          </w:p>
          <w:p w14:paraId="5C65B836" w14:textId="77777777" w:rsidR="000855E4" w:rsidRPr="004A7DA3" w:rsidRDefault="000855E4" w:rsidP="001C0FD5">
            <w:pPr>
              <w:rPr>
                <w:rFonts w:asciiTheme="minorHAnsi" w:hAnsiTheme="minorHAnsi" w:cstheme="minorHAnsi"/>
                <w:color w:val="1F3864" w:themeColor="accent1" w:themeShade="80"/>
              </w:rPr>
            </w:pPr>
          </w:p>
          <w:p w14:paraId="4558E2A2" w14:textId="77777777" w:rsidR="000855E4" w:rsidRPr="004A7DA3" w:rsidRDefault="000855E4" w:rsidP="001C0FD5">
            <w:pPr>
              <w:rPr>
                <w:rFonts w:asciiTheme="minorHAnsi" w:hAnsiTheme="minorHAnsi" w:cstheme="minorHAnsi"/>
                <w:color w:val="1F3864" w:themeColor="accent1" w:themeShade="80"/>
              </w:rPr>
            </w:pPr>
            <w:r w:rsidRPr="004A7DA3">
              <w:rPr>
                <w:rFonts w:asciiTheme="minorHAnsi" w:hAnsiTheme="minorHAnsi" w:cstheme="minorHAnsi"/>
                <w:color w:val="1F3864" w:themeColor="accent1" w:themeShade="80"/>
              </w:rPr>
              <w:t xml:space="preserve">Performance development conversations and line manager 1-1’s incorporating regular conversation and feedback with staff. </w:t>
            </w:r>
          </w:p>
          <w:p w14:paraId="7DFB33B8" w14:textId="77777777" w:rsidR="000855E4" w:rsidRPr="004A7DA3" w:rsidRDefault="000855E4" w:rsidP="001C0FD5">
            <w:pPr>
              <w:rPr>
                <w:rFonts w:asciiTheme="minorHAnsi" w:hAnsiTheme="minorHAnsi" w:cstheme="minorHAnsi"/>
                <w:color w:val="1F3864" w:themeColor="accent1" w:themeShade="80"/>
              </w:rPr>
            </w:pPr>
          </w:p>
          <w:p w14:paraId="17556372" w14:textId="77777777" w:rsidR="000855E4" w:rsidRDefault="000855E4" w:rsidP="001C0FD5">
            <w:pPr>
              <w:rPr>
                <w:rFonts w:asciiTheme="minorHAnsi" w:hAnsiTheme="minorHAnsi" w:cstheme="minorHAnsi"/>
                <w:color w:val="1F3864" w:themeColor="accent1" w:themeShade="80"/>
              </w:rPr>
            </w:pPr>
            <w:r w:rsidRPr="004A7DA3">
              <w:rPr>
                <w:rFonts w:asciiTheme="minorHAnsi" w:hAnsiTheme="minorHAnsi" w:cstheme="minorHAnsi"/>
                <w:color w:val="1F3864" w:themeColor="accent1" w:themeShade="80"/>
              </w:rPr>
              <w:t xml:space="preserve">Regular team meetings with stress and wellbeing an agenda item. </w:t>
            </w:r>
          </w:p>
          <w:p w14:paraId="19F1FE14" w14:textId="77777777" w:rsidR="00F76AD0" w:rsidRDefault="00F76AD0" w:rsidP="001C0FD5">
            <w:pPr>
              <w:rPr>
                <w:rFonts w:asciiTheme="minorHAnsi" w:hAnsiTheme="minorHAnsi" w:cstheme="minorHAnsi"/>
                <w:color w:val="1F3864" w:themeColor="accent1" w:themeShade="80"/>
              </w:rPr>
            </w:pPr>
          </w:p>
          <w:p w14:paraId="130480D0" w14:textId="77777777" w:rsidR="00F76AD0" w:rsidRDefault="004D55D6" w:rsidP="001C0FD5">
            <w:pPr>
              <w:rPr>
                <w:rFonts w:asciiTheme="minorHAnsi" w:hAnsiTheme="minorHAnsi" w:cstheme="minorHAnsi"/>
                <w:color w:val="002060"/>
              </w:rPr>
            </w:pPr>
            <w:hyperlink r:id="rId34" w:history="1">
              <w:r w:rsidR="00F76AD0">
                <w:rPr>
                  <w:rStyle w:val="Hyperlink"/>
                  <w:rFonts w:asciiTheme="minorHAnsi" w:hAnsiTheme="minorHAnsi" w:cstheme="minorHAnsi"/>
                </w:rPr>
                <w:t>Liverpool Hope UCU contact information</w:t>
              </w:r>
            </w:hyperlink>
          </w:p>
          <w:p w14:paraId="4187CD1F" w14:textId="77777777" w:rsidR="00F76AD0" w:rsidRDefault="00F76AD0" w:rsidP="001C0FD5">
            <w:pPr>
              <w:rPr>
                <w:rFonts w:asciiTheme="minorHAnsi" w:hAnsiTheme="minorHAnsi" w:cstheme="minorHAnsi"/>
                <w:color w:val="002060"/>
              </w:rPr>
            </w:pPr>
          </w:p>
          <w:p w14:paraId="1C4539AC" w14:textId="77777777" w:rsidR="00F76AD0" w:rsidRDefault="004D55D6" w:rsidP="001C0FD5">
            <w:pPr>
              <w:rPr>
                <w:rFonts w:asciiTheme="minorHAnsi" w:hAnsiTheme="minorHAnsi" w:cstheme="minorHAnsi"/>
                <w:color w:val="002060"/>
              </w:rPr>
            </w:pPr>
            <w:hyperlink r:id="rId35" w:history="1">
              <w:r w:rsidR="0045248B">
                <w:rPr>
                  <w:rStyle w:val="Hyperlink"/>
                  <w:rFonts w:asciiTheme="minorHAnsi" w:hAnsiTheme="minorHAnsi" w:cstheme="minorHAnsi"/>
                </w:rPr>
                <w:t>Liverpool Hope Unison contact information</w:t>
              </w:r>
            </w:hyperlink>
            <w:r w:rsidR="0045248B">
              <w:rPr>
                <w:rFonts w:asciiTheme="minorHAnsi" w:hAnsiTheme="minorHAnsi" w:cstheme="minorHAnsi"/>
                <w:color w:val="002060"/>
              </w:rPr>
              <w:t xml:space="preserve"> </w:t>
            </w:r>
          </w:p>
          <w:p w14:paraId="32D4DF47" w14:textId="77777777" w:rsidR="00983651" w:rsidRDefault="00983651" w:rsidP="001C0FD5">
            <w:pPr>
              <w:rPr>
                <w:rFonts w:asciiTheme="minorHAnsi" w:hAnsiTheme="minorHAnsi" w:cstheme="minorHAnsi"/>
                <w:color w:val="002060"/>
              </w:rPr>
            </w:pPr>
          </w:p>
          <w:p w14:paraId="28FC1600" w14:textId="39E03B02" w:rsidR="00983651" w:rsidRPr="004A7DA3" w:rsidRDefault="00983651" w:rsidP="001C0FD5">
            <w:pPr>
              <w:rPr>
                <w:rFonts w:asciiTheme="minorHAnsi" w:hAnsiTheme="minorHAnsi" w:cstheme="minorHAnsi"/>
                <w:color w:val="002060"/>
              </w:rPr>
            </w:pPr>
            <w:r>
              <w:rPr>
                <w:rFonts w:asciiTheme="minorHAnsi" w:hAnsiTheme="minorHAnsi" w:cstheme="minorHAnsi"/>
                <w:color w:val="002060"/>
              </w:rPr>
              <w:t xml:space="preserve">People Services Policy on staff appraisal is available as guidance for Managers. </w:t>
            </w:r>
          </w:p>
        </w:tc>
        <w:tc>
          <w:tcPr>
            <w:tcW w:w="6247" w:type="dxa"/>
            <w:gridSpan w:val="3"/>
            <w:shd w:val="clear" w:color="auto" w:fill="auto"/>
          </w:tcPr>
          <w:p w14:paraId="453ACAA3" w14:textId="59718127" w:rsidR="005D541D" w:rsidRPr="00B75EC1" w:rsidRDefault="000855E4" w:rsidP="001C0FD5">
            <w:pPr>
              <w:rPr>
                <w:rFonts w:asciiTheme="minorHAnsi" w:hAnsiTheme="minorHAnsi" w:cstheme="minorHAnsi"/>
                <w:b/>
                <w:bCs/>
                <w:color w:val="2F5496" w:themeColor="accent1" w:themeShade="BF"/>
              </w:rPr>
            </w:pPr>
            <w:r w:rsidRPr="000D2FD5">
              <w:rPr>
                <w:rFonts w:asciiTheme="minorHAnsi" w:hAnsiTheme="minorHAnsi" w:cstheme="minorHAnsi"/>
                <w:b/>
                <w:bCs/>
                <w:color w:val="2F5496" w:themeColor="accent1" w:themeShade="BF"/>
              </w:rPr>
              <w:lastRenderedPageBreak/>
              <w:t>How do you ensure that staff can provide support to their colleagues if required?</w:t>
            </w:r>
          </w:p>
          <w:p w14:paraId="50384F35" w14:textId="77777777" w:rsidR="005D541D" w:rsidRPr="004A7DA3" w:rsidRDefault="005D541D" w:rsidP="001C0FD5">
            <w:pPr>
              <w:rPr>
                <w:rFonts w:asciiTheme="minorHAnsi" w:hAnsiTheme="minorHAnsi" w:cstheme="minorHAnsi"/>
                <w:color w:val="002060"/>
              </w:rPr>
            </w:pPr>
          </w:p>
          <w:p w14:paraId="5B849CC6" w14:textId="13847A67" w:rsidR="000855E4" w:rsidRPr="000D2FD5" w:rsidRDefault="000855E4" w:rsidP="001C0FD5">
            <w:pPr>
              <w:rPr>
                <w:rFonts w:asciiTheme="minorHAnsi" w:hAnsiTheme="minorHAnsi" w:cstheme="minorHAnsi"/>
                <w:b/>
                <w:bCs/>
                <w:color w:val="2F5496" w:themeColor="accent1" w:themeShade="BF"/>
              </w:rPr>
            </w:pPr>
            <w:r w:rsidRPr="000D2FD5">
              <w:rPr>
                <w:rFonts w:asciiTheme="minorHAnsi" w:hAnsiTheme="minorHAnsi" w:cstheme="minorHAnsi"/>
                <w:b/>
                <w:bCs/>
                <w:color w:val="2F5496" w:themeColor="accent1" w:themeShade="BF"/>
              </w:rPr>
              <w:t>Do you seek examples of how staff would like to have support from colleagues, and can these be adopted?</w:t>
            </w:r>
          </w:p>
          <w:p w14:paraId="5C588500" w14:textId="4AF34B0F" w:rsidR="005F711B" w:rsidRPr="004A7DA3" w:rsidRDefault="005F711B" w:rsidP="001C0FD5">
            <w:pPr>
              <w:rPr>
                <w:rFonts w:asciiTheme="minorHAnsi" w:hAnsiTheme="minorHAnsi" w:cstheme="minorHAnsi"/>
                <w:color w:val="002060"/>
              </w:rPr>
            </w:pPr>
          </w:p>
          <w:p w14:paraId="097F48C6" w14:textId="3E3922E3" w:rsidR="000855E4" w:rsidRPr="00ED032C" w:rsidRDefault="000855E4" w:rsidP="001C0FD5">
            <w:pPr>
              <w:rPr>
                <w:rFonts w:asciiTheme="minorHAnsi" w:hAnsiTheme="minorHAnsi" w:cstheme="minorHAnsi"/>
                <w:color w:val="002060"/>
              </w:rPr>
            </w:pPr>
          </w:p>
        </w:tc>
        <w:tc>
          <w:tcPr>
            <w:tcW w:w="1423" w:type="dxa"/>
            <w:shd w:val="clear" w:color="auto" w:fill="auto"/>
            <w:vAlign w:val="center"/>
          </w:tcPr>
          <w:p w14:paraId="73179C88" w14:textId="6C9B6FA8" w:rsidR="000855E4" w:rsidRPr="004A7DA3" w:rsidRDefault="00ED032C" w:rsidP="001C0FD5">
            <w:pPr>
              <w:jc w:val="center"/>
              <w:rPr>
                <w:rFonts w:asciiTheme="minorHAnsi" w:hAnsiTheme="minorHAnsi" w:cstheme="minorHAnsi"/>
              </w:rPr>
            </w:pP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4D55D6">
              <w:rPr>
                <w:rFonts w:asciiTheme="minorHAnsi" w:hAnsiTheme="minorHAnsi" w:cstheme="minorHAnsi"/>
              </w:rPr>
            </w:r>
            <w:r w:rsidR="004D55D6">
              <w:rPr>
                <w:rFonts w:asciiTheme="minorHAnsi" w:hAnsiTheme="minorHAnsi" w:cstheme="minorHAnsi"/>
              </w:rPr>
              <w:fldChar w:fldCharType="separate"/>
            </w:r>
            <w:r>
              <w:rPr>
                <w:rFonts w:asciiTheme="minorHAnsi" w:hAnsiTheme="minorHAnsi" w:cstheme="minorHAnsi"/>
              </w:rPr>
              <w:fldChar w:fldCharType="end"/>
            </w:r>
          </w:p>
        </w:tc>
      </w:tr>
      <w:tr w:rsidR="000855E4" w:rsidRPr="005B279F" w14:paraId="3AB8CDE4" w14:textId="77777777" w:rsidTr="001C0FD5">
        <w:trPr>
          <w:trHeight w:val="536"/>
        </w:trPr>
        <w:tc>
          <w:tcPr>
            <w:tcW w:w="2116" w:type="dxa"/>
            <w:shd w:val="clear" w:color="auto" w:fill="auto"/>
          </w:tcPr>
          <w:p w14:paraId="1A6E4AB3" w14:textId="77777777" w:rsidR="000855E4" w:rsidRPr="00E1705E" w:rsidRDefault="000855E4" w:rsidP="001C0FD5">
            <w:pPr>
              <w:rPr>
                <w:rFonts w:ascii="Calibri" w:eastAsia="Calibri" w:hAnsi="Calibri" w:cs="Calibri"/>
              </w:rPr>
            </w:pPr>
            <w:r w:rsidRPr="00E1705E">
              <w:rPr>
                <w:rFonts w:ascii="Calibri" w:hAnsi="Calibri" w:cs="Calibri"/>
                <w:b/>
                <w:bCs/>
                <w:color w:val="007DA8"/>
              </w:rPr>
              <w:t>Line Managers</w:t>
            </w:r>
          </w:p>
          <w:p w14:paraId="143479E4" w14:textId="77777777" w:rsidR="000855E4" w:rsidRPr="0056592F" w:rsidRDefault="000855E4" w:rsidP="001C0FD5">
            <w:pPr>
              <w:rPr>
                <w:rFonts w:ascii="Calibri" w:hAnsi="Calibri" w:cs="Calibri"/>
                <w:i/>
                <w:iCs/>
                <w:sz w:val="18"/>
                <w:szCs w:val="18"/>
                <w:u w:val="single"/>
              </w:rPr>
            </w:pPr>
            <w:r w:rsidRPr="00E1705E">
              <w:rPr>
                <w:rFonts w:ascii="Calibri" w:eastAsia="Calibri" w:hAnsi="Calibri" w:cs="Calibri"/>
                <w:i/>
                <w:iCs/>
                <w:color w:val="002060"/>
              </w:rPr>
              <w:t>Inadequate support from managers</w:t>
            </w:r>
          </w:p>
        </w:tc>
        <w:tc>
          <w:tcPr>
            <w:tcW w:w="4668" w:type="dxa"/>
            <w:vMerge/>
          </w:tcPr>
          <w:p w14:paraId="3C34D088" w14:textId="77777777" w:rsidR="000855E4" w:rsidRPr="0056592F" w:rsidRDefault="000855E4" w:rsidP="001C0FD5">
            <w:pPr>
              <w:rPr>
                <w:rFonts w:ascii="Calibri" w:hAnsi="Calibri" w:cs="Calibri"/>
                <w:color w:val="002060"/>
                <w:sz w:val="18"/>
                <w:szCs w:val="18"/>
              </w:rPr>
            </w:pPr>
          </w:p>
        </w:tc>
        <w:tc>
          <w:tcPr>
            <w:tcW w:w="6247" w:type="dxa"/>
            <w:gridSpan w:val="3"/>
            <w:shd w:val="clear" w:color="auto" w:fill="auto"/>
          </w:tcPr>
          <w:p w14:paraId="5130CDCB" w14:textId="77777777" w:rsidR="000855E4" w:rsidRPr="00C62929" w:rsidRDefault="000855E4" w:rsidP="001C0FD5">
            <w:pPr>
              <w:rPr>
                <w:rFonts w:ascii="Calibri" w:hAnsi="Calibri" w:cs="Calibri"/>
                <w:b/>
                <w:bCs/>
                <w:color w:val="002060"/>
              </w:rPr>
            </w:pPr>
            <w:r w:rsidRPr="00753FE0">
              <w:rPr>
                <w:rFonts w:ascii="Calibri" w:hAnsi="Calibri" w:cs="Calibri"/>
                <w:b/>
                <w:bCs/>
                <w:color w:val="2F5496" w:themeColor="accent1" w:themeShade="BF"/>
              </w:rPr>
              <w:t>Are regular team, school/departmental meetings held?</w:t>
            </w:r>
          </w:p>
          <w:p w14:paraId="3886D7D8" w14:textId="77777777" w:rsidR="00006A49" w:rsidRDefault="00006A49" w:rsidP="001C0FD5">
            <w:pPr>
              <w:rPr>
                <w:rFonts w:ascii="Calibri" w:hAnsi="Calibri" w:cs="Calibri"/>
                <w:color w:val="002060"/>
                <w:sz w:val="18"/>
                <w:szCs w:val="18"/>
              </w:rPr>
            </w:pPr>
          </w:p>
          <w:p w14:paraId="5853BD29" w14:textId="77777777" w:rsidR="000855E4" w:rsidRPr="00AF14F6" w:rsidRDefault="000855E4" w:rsidP="001C0FD5">
            <w:pPr>
              <w:rPr>
                <w:rFonts w:ascii="Calibri" w:hAnsi="Calibri" w:cs="Calibri"/>
                <w:color w:val="002060"/>
                <w:sz w:val="18"/>
                <w:szCs w:val="18"/>
              </w:rPr>
            </w:pPr>
          </w:p>
          <w:p w14:paraId="1F8CB4A0" w14:textId="77777777" w:rsidR="000855E4" w:rsidRPr="00753FE0" w:rsidRDefault="000855E4" w:rsidP="001C0FD5">
            <w:pPr>
              <w:rPr>
                <w:rFonts w:ascii="Calibri" w:hAnsi="Calibri" w:cs="Calibri"/>
                <w:b/>
                <w:bCs/>
                <w:color w:val="2F5496" w:themeColor="accent1" w:themeShade="BF"/>
              </w:rPr>
            </w:pPr>
            <w:r w:rsidRPr="00753FE0">
              <w:rPr>
                <w:rFonts w:ascii="Calibri" w:hAnsi="Calibri" w:cs="Calibri"/>
                <w:b/>
                <w:bCs/>
                <w:color w:val="2F5496" w:themeColor="accent1" w:themeShade="BF"/>
              </w:rPr>
              <w:t>Are work-related stress and emerging pressures discussed during meetings?</w:t>
            </w:r>
          </w:p>
          <w:p w14:paraId="68524D3B" w14:textId="77777777" w:rsidR="00006A49" w:rsidRDefault="00006A49" w:rsidP="001C0FD5">
            <w:pPr>
              <w:rPr>
                <w:rFonts w:ascii="Calibri" w:hAnsi="Calibri" w:cs="Calibri"/>
                <w:color w:val="002060"/>
                <w:sz w:val="18"/>
                <w:szCs w:val="18"/>
              </w:rPr>
            </w:pPr>
          </w:p>
          <w:p w14:paraId="73FA12B9" w14:textId="77777777" w:rsidR="000855E4" w:rsidRPr="00AF14F6" w:rsidRDefault="000855E4" w:rsidP="001C0FD5">
            <w:pPr>
              <w:rPr>
                <w:rFonts w:ascii="Calibri" w:hAnsi="Calibri" w:cs="Calibri"/>
                <w:color w:val="002060"/>
                <w:sz w:val="18"/>
                <w:szCs w:val="18"/>
              </w:rPr>
            </w:pPr>
          </w:p>
          <w:p w14:paraId="5BAD30AD" w14:textId="77777777" w:rsidR="000855E4" w:rsidRPr="00753FE0" w:rsidRDefault="000855E4" w:rsidP="001C0FD5">
            <w:pPr>
              <w:rPr>
                <w:rFonts w:ascii="Calibri" w:hAnsi="Calibri" w:cs="Calibri"/>
                <w:b/>
                <w:bCs/>
                <w:color w:val="2F5496" w:themeColor="accent1" w:themeShade="BF"/>
              </w:rPr>
            </w:pPr>
            <w:r w:rsidRPr="00753FE0">
              <w:rPr>
                <w:rFonts w:ascii="Calibri" w:hAnsi="Calibri" w:cs="Calibri"/>
                <w:b/>
                <w:bCs/>
                <w:color w:val="2F5496" w:themeColor="accent1" w:themeShade="BF"/>
              </w:rPr>
              <w:t>Do you seek examples of how staff would like support from managers? can these be adopted?</w:t>
            </w:r>
          </w:p>
          <w:p w14:paraId="659DEC29" w14:textId="77777777" w:rsidR="00006A49" w:rsidRDefault="00006A49" w:rsidP="001C0FD5">
            <w:pPr>
              <w:rPr>
                <w:rFonts w:ascii="Calibri" w:hAnsi="Calibri" w:cs="Calibri"/>
                <w:color w:val="002060"/>
                <w:sz w:val="18"/>
                <w:szCs w:val="18"/>
              </w:rPr>
            </w:pPr>
          </w:p>
          <w:p w14:paraId="1E31453A" w14:textId="77777777" w:rsidR="000855E4" w:rsidRPr="00AF14F6" w:rsidRDefault="000855E4" w:rsidP="001C0FD5">
            <w:pPr>
              <w:rPr>
                <w:rFonts w:ascii="Calibri" w:hAnsi="Calibri" w:cs="Calibri"/>
                <w:color w:val="002060"/>
                <w:sz w:val="18"/>
                <w:szCs w:val="18"/>
              </w:rPr>
            </w:pPr>
          </w:p>
          <w:p w14:paraId="63397685" w14:textId="77777777" w:rsidR="000855E4" w:rsidRPr="00E558FB" w:rsidRDefault="000855E4" w:rsidP="001C0FD5">
            <w:pPr>
              <w:rPr>
                <w:rFonts w:ascii="Calibri" w:hAnsi="Calibri" w:cs="Calibri"/>
                <w:b/>
                <w:bCs/>
                <w:color w:val="2F5496" w:themeColor="accent1" w:themeShade="BF"/>
              </w:rPr>
            </w:pPr>
            <w:r w:rsidRPr="00E558FB">
              <w:rPr>
                <w:rFonts w:ascii="Calibri" w:hAnsi="Calibri" w:cs="Calibri"/>
                <w:b/>
                <w:bCs/>
                <w:color w:val="2F5496" w:themeColor="accent1" w:themeShade="BF"/>
              </w:rPr>
              <w:t>How do you ensure staff know how to access managerial support?</w:t>
            </w:r>
          </w:p>
          <w:p w14:paraId="57D06732" w14:textId="77777777" w:rsidR="003D173C" w:rsidRDefault="003D173C" w:rsidP="001C0FD5">
            <w:pPr>
              <w:rPr>
                <w:rFonts w:ascii="Calibri" w:hAnsi="Calibri" w:cs="Calibri"/>
                <w:color w:val="002060"/>
                <w:sz w:val="18"/>
                <w:szCs w:val="18"/>
              </w:rPr>
            </w:pPr>
          </w:p>
          <w:p w14:paraId="397E4296" w14:textId="77777777" w:rsidR="00B62A05" w:rsidRPr="00B62A05" w:rsidRDefault="00B62A05" w:rsidP="001C0FD5">
            <w:pPr>
              <w:rPr>
                <w:rFonts w:asciiTheme="minorHAnsi" w:hAnsiTheme="minorHAnsi" w:cstheme="minorHAnsi"/>
                <w:color w:val="002060"/>
              </w:rPr>
            </w:pPr>
          </w:p>
          <w:p w14:paraId="32C19460" w14:textId="77777777" w:rsidR="000855E4" w:rsidRPr="00E558FB" w:rsidRDefault="000855E4" w:rsidP="001C0FD5">
            <w:pPr>
              <w:rPr>
                <w:rFonts w:ascii="Calibri" w:hAnsi="Calibri" w:cs="Calibri"/>
                <w:b/>
                <w:bCs/>
                <w:color w:val="2F5496" w:themeColor="accent1" w:themeShade="BF"/>
              </w:rPr>
            </w:pPr>
            <w:r w:rsidRPr="00E558FB">
              <w:rPr>
                <w:rFonts w:ascii="Calibri" w:hAnsi="Calibri" w:cs="Calibri"/>
                <w:b/>
                <w:bCs/>
                <w:color w:val="2F5496" w:themeColor="accent1" w:themeShade="BF"/>
              </w:rPr>
              <w:t>How do you ensure staff are encouraged to seek support at an early stage?</w:t>
            </w:r>
          </w:p>
          <w:p w14:paraId="47E93B1A" w14:textId="3C3137E7" w:rsidR="003D173C" w:rsidRPr="00661EC1" w:rsidRDefault="003D173C" w:rsidP="001C0FD5">
            <w:pPr>
              <w:rPr>
                <w:rFonts w:asciiTheme="minorHAnsi" w:hAnsiTheme="minorHAnsi" w:cstheme="minorHAnsi"/>
                <w:color w:val="002060"/>
              </w:rPr>
            </w:pPr>
          </w:p>
          <w:p w14:paraId="4765F9F8" w14:textId="77777777" w:rsidR="000855E4" w:rsidRPr="00AF14F6" w:rsidRDefault="000855E4" w:rsidP="001C0FD5">
            <w:pPr>
              <w:rPr>
                <w:rFonts w:ascii="Calibri" w:hAnsi="Calibri" w:cs="Calibri"/>
                <w:color w:val="002060"/>
                <w:sz w:val="18"/>
                <w:szCs w:val="18"/>
              </w:rPr>
            </w:pPr>
          </w:p>
          <w:p w14:paraId="2E3389CB" w14:textId="77777777" w:rsidR="000855E4" w:rsidRPr="00E558FB" w:rsidRDefault="000855E4" w:rsidP="001C0FD5">
            <w:pPr>
              <w:rPr>
                <w:rFonts w:ascii="Calibri" w:hAnsi="Calibri" w:cs="Calibri"/>
                <w:b/>
                <w:bCs/>
                <w:color w:val="2F5496" w:themeColor="accent1" w:themeShade="BF"/>
              </w:rPr>
            </w:pPr>
            <w:r w:rsidRPr="00E558FB">
              <w:rPr>
                <w:rFonts w:ascii="Calibri" w:hAnsi="Calibri" w:cs="Calibri"/>
                <w:b/>
                <w:bCs/>
                <w:color w:val="2F5496" w:themeColor="accent1" w:themeShade="BF"/>
              </w:rPr>
              <w:t>How do you ensure staff are supported when undertaking new tasks?</w:t>
            </w:r>
          </w:p>
          <w:p w14:paraId="0A39FD67" w14:textId="4E1E0930" w:rsidR="000855E4" w:rsidRPr="00785F3A" w:rsidRDefault="000855E4" w:rsidP="001C0FD5">
            <w:pPr>
              <w:rPr>
                <w:rFonts w:asciiTheme="minorHAnsi" w:hAnsiTheme="minorHAnsi" w:cstheme="minorHAnsi"/>
                <w:color w:val="002060"/>
              </w:rPr>
            </w:pPr>
          </w:p>
        </w:tc>
        <w:tc>
          <w:tcPr>
            <w:tcW w:w="1423" w:type="dxa"/>
            <w:shd w:val="clear" w:color="auto" w:fill="auto"/>
            <w:vAlign w:val="center"/>
          </w:tcPr>
          <w:p w14:paraId="6DBB04EC" w14:textId="77777777" w:rsidR="000855E4" w:rsidRPr="005B279F" w:rsidRDefault="000855E4" w:rsidP="001C0FD5">
            <w:pPr>
              <w:jc w:val="center"/>
              <w:rPr>
                <w:rFonts w:ascii="Calibri" w:hAnsi="Calibri" w:cs="Calibri"/>
                <w:sz w:val="18"/>
                <w:szCs w:val="18"/>
              </w:rPr>
            </w:pPr>
            <w:r w:rsidRPr="00AF14F6">
              <w:rPr>
                <w:sz w:val="18"/>
              </w:rPr>
              <w:fldChar w:fldCharType="begin">
                <w:ffData>
                  <w:name w:val="Check1"/>
                  <w:enabled/>
                  <w:calcOnExit w:val="0"/>
                  <w:checkBox>
                    <w:sizeAuto/>
                    <w:default w:val="0"/>
                    <w:checked w:val="0"/>
                  </w:checkBox>
                </w:ffData>
              </w:fldChar>
            </w:r>
            <w:r w:rsidRPr="00AF14F6">
              <w:rPr>
                <w:sz w:val="18"/>
              </w:rPr>
              <w:instrText xml:space="preserve"> FORMCHECKBOX </w:instrText>
            </w:r>
            <w:r w:rsidR="004D55D6">
              <w:rPr>
                <w:sz w:val="18"/>
              </w:rPr>
            </w:r>
            <w:r w:rsidR="004D55D6">
              <w:rPr>
                <w:sz w:val="18"/>
              </w:rPr>
              <w:fldChar w:fldCharType="separate"/>
            </w:r>
            <w:r w:rsidRPr="00AF14F6">
              <w:rPr>
                <w:sz w:val="18"/>
              </w:rPr>
              <w:fldChar w:fldCharType="end"/>
            </w:r>
          </w:p>
        </w:tc>
      </w:tr>
      <w:tr w:rsidR="000855E4" w:rsidRPr="005B279F" w14:paraId="52E73247" w14:textId="77777777" w:rsidTr="001C0FD5">
        <w:trPr>
          <w:trHeight w:val="536"/>
        </w:trPr>
        <w:tc>
          <w:tcPr>
            <w:tcW w:w="2116" w:type="dxa"/>
            <w:shd w:val="clear" w:color="auto" w:fill="auto"/>
          </w:tcPr>
          <w:p w14:paraId="5EBF7CEB" w14:textId="77777777" w:rsidR="000855E4" w:rsidRPr="00E1705E" w:rsidRDefault="000855E4" w:rsidP="001C0FD5">
            <w:pPr>
              <w:rPr>
                <w:rFonts w:ascii="Calibri" w:eastAsia="Calibri" w:hAnsi="Calibri" w:cs="Calibri"/>
              </w:rPr>
            </w:pPr>
            <w:r w:rsidRPr="00E1705E">
              <w:rPr>
                <w:rFonts w:ascii="Calibri" w:hAnsi="Calibri" w:cs="Calibri"/>
                <w:b/>
                <w:bCs/>
                <w:color w:val="007DA8"/>
              </w:rPr>
              <w:t>Support available and accessible.</w:t>
            </w:r>
          </w:p>
          <w:p w14:paraId="73281C15" w14:textId="77777777" w:rsidR="000855E4" w:rsidRPr="0056592F" w:rsidRDefault="000855E4" w:rsidP="001C0FD5">
            <w:pPr>
              <w:rPr>
                <w:rFonts w:ascii="Calibri" w:hAnsi="Calibri" w:cs="Calibri"/>
                <w:i/>
                <w:iCs/>
                <w:sz w:val="18"/>
                <w:szCs w:val="18"/>
                <w:u w:val="single"/>
              </w:rPr>
            </w:pPr>
            <w:r w:rsidRPr="00E1705E">
              <w:rPr>
                <w:rFonts w:ascii="Calibri" w:eastAsia="Calibri" w:hAnsi="Calibri" w:cs="Calibri"/>
                <w:i/>
                <w:iCs/>
                <w:color w:val="002060"/>
              </w:rPr>
              <w:t>Individuals unaware of support available or how to access it</w:t>
            </w:r>
          </w:p>
        </w:tc>
        <w:tc>
          <w:tcPr>
            <w:tcW w:w="4668" w:type="dxa"/>
            <w:vMerge/>
          </w:tcPr>
          <w:p w14:paraId="64CA543A" w14:textId="77777777" w:rsidR="000855E4" w:rsidRPr="0056592F" w:rsidRDefault="000855E4" w:rsidP="001C0FD5">
            <w:pPr>
              <w:rPr>
                <w:rFonts w:ascii="Calibri" w:hAnsi="Calibri" w:cs="Calibri"/>
                <w:color w:val="002060"/>
                <w:sz w:val="18"/>
                <w:szCs w:val="18"/>
              </w:rPr>
            </w:pPr>
          </w:p>
        </w:tc>
        <w:tc>
          <w:tcPr>
            <w:tcW w:w="6247" w:type="dxa"/>
            <w:gridSpan w:val="3"/>
            <w:shd w:val="clear" w:color="auto" w:fill="auto"/>
          </w:tcPr>
          <w:p w14:paraId="53F0C9BD" w14:textId="7D78E832" w:rsidR="003D173C" w:rsidRPr="00B75EC1" w:rsidRDefault="000855E4" w:rsidP="001C0FD5">
            <w:pPr>
              <w:rPr>
                <w:rFonts w:ascii="Calibri" w:eastAsia="Calibri" w:hAnsi="Calibri" w:cs="Calibri"/>
                <w:b/>
                <w:bCs/>
                <w:color w:val="2F5496" w:themeColor="accent1" w:themeShade="BF"/>
              </w:rPr>
            </w:pPr>
            <w:r w:rsidRPr="00E558FB">
              <w:rPr>
                <w:rFonts w:ascii="Calibri" w:eastAsia="Calibri" w:hAnsi="Calibri" w:cs="Calibri"/>
                <w:b/>
                <w:bCs/>
                <w:color w:val="2F5496" w:themeColor="accent1" w:themeShade="BF"/>
              </w:rPr>
              <w:t>Do staff know what support is available to them?</w:t>
            </w:r>
          </w:p>
          <w:p w14:paraId="56D42A7C" w14:textId="77777777" w:rsidR="000855E4" w:rsidRPr="0056592F" w:rsidRDefault="000855E4" w:rsidP="001C0FD5">
            <w:pPr>
              <w:rPr>
                <w:rFonts w:ascii="Calibri" w:eastAsia="Calibri" w:hAnsi="Calibri" w:cs="Calibri"/>
                <w:color w:val="002060"/>
                <w:sz w:val="18"/>
                <w:szCs w:val="18"/>
              </w:rPr>
            </w:pPr>
          </w:p>
          <w:p w14:paraId="44F50C9A" w14:textId="77777777" w:rsidR="000855E4" w:rsidRPr="00983651" w:rsidRDefault="000855E4" w:rsidP="001C0FD5">
            <w:pPr>
              <w:rPr>
                <w:rFonts w:ascii="Calibri" w:eastAsia="Calibri" w:hAnsi="Calibri" w:cs="Calibri"/>
                <w:b/>
                <w:bCs/>
                <w:color w:val="2F5496" w:themeColor="accent1" w:themeShade="BF"/>
              </w:rPr>
            </w:pPr>
            <w:r w:rsidRPr="00983651">
              <w:rPr>
                <w:rFonts w:ascii="Calibri" w:eastAsia="Calibri" w:hAnsi="Calibri" w:cs="Calibri"/>
                <w:b/>
                <w:bCs/>
                <w:color w:val="2F5496" w:themeColor="accent1" w:themeShade="BF"/>
              </w:rPr>
              <w:t>Do staff know how to access resources required to do their job?</w:t>
            </w:r>
          </w:p>
          <w:p w14:paraId="50B95DE5" w14:textId="77777777" w:rsidR="000855E4" w:rsidRPr="00983651" w:rsidRDefault="000855E4" w:rsidP="001C0FD5">
            <w:pPr>
              <w:rPr>
                <w:rFonts w:ascii="Calibri" w:eastAsia="Calibri" w:hAnsi="Calibri" w:cs="Calibri"/>
                <w:color w:val="2F5496" w:themeColor="accent1" w:themeShade="BF"/>
                <w:sz w:val="18"/>
                <w:szCs w:val="18"/>
              </w:rPr>
            </w:pPr>
          </w:p>
          <w:p w14:paraId="7253FC92" w14:textId="77777777" w:rsidR="000855E4" w:rsidRPr="00983651" w:rsidRDefault="000855E4" w:rsidP="001C0FD5">
            <w:pPr>
              <w:rPr>
                <w:rFonts w:ascii="Calibri" w:eastAsia="Calibri" w:hAnsi="Calibri" w:cs="Calibri"/>
                <w:b/>
                <w:bCs/>
                <w:color w:val="2F5496" w:themeColor="accent1" w:themeShade="BF"/>
              </w:rPr>
            </w:pPr>
            <w:r w:rsidRPr="00983651">
              <w:rPr>
                <w:rFonts w:ascii="Calibri" w:eastAsia="Calibri" w:hAnsi="Calibri" w:cs="Calibri"/>
                <w:b/>
                <w:bCs/>
                <w:color w:val="2F5496" w:themeColor="accent1" w:themeShade="BF"/>
              </w:rPr>
              <w:t>Do you ensure that there is access to Trade Unions with information readily available about how to join and or contact local representatives?</w:t>
            </w:r>
          </w:p>
          <w:p w14:paraId="6A3C36B0" w14:textId="77777777" w:rsidR="000855E4" w:rsidRPr="0056592F" w:rsidRDefault="000855E4" w:rsidP="001C0FD5">
            <w:pPr>
              <w:rPr>
                <w:rFonts w:ascii="Calibri" w:eastAsia="Calibri" w:hAnsi="Calibri" w:cs="Calibri"/>
                <w:color w:val="002060"/>
                <w:sz w:val="18"/>
                <w:szCs w:val="18"/>
              </w:rPr>
            </w:pPr>
          </w:p>
          <w:p w14:paraId="230AF6E0" w14:textId="77777777" w:rsidR="000855E4" w:rsidRPr="00983651" w:rsidRDefault="000855E4" w:rsidP="001C0FD5">
            <w:pPr>
              <w:rPr>
                <w:rFonts w:ascii="Calibri" w:hAnsi="Calibri" w:cs="Calibri"/>
                <w:b/>
                <w:bCs/>
                <w:color w:val="2F5496" w:themeColor="accent1" w:themeShade="BF"/>
              </w:rPr>
            </w:pPr>
            <w:r w:rsidRPr="00983651">
              <w:rPr>
                <w:rFonts w:ascii="Calibri" w:hAnsi="Calibri" w:cs="Calibri"/>
                <w:b/>
                <w:bCs/>
                <w:color w:val="2F5496" w:themeColor="accent1" w:themeShade="BF"/>
              </w:rPr>
              <w:t>How do you provide information about other support e.g., occupational health, relevant policies and staff benefits?</w:t>
            </w:r>
          </w:p>
          <w:p w14:paraId="38B9E5B8" w14:textId="77777777" w:rsidR="003D173C" w:rsidRDefault="003D173C" w:rsidP="001C0FD5">
            <w:pPr>
              <w:rPr>
                <w:rFonts w:ascii="Calibri" w:hAnsi="Calibri" w:cs="Calibri"/>
                <w:color w:val="002060"/>
                <w:sz w:val="18"/>
                <w:szCs w:val="18"/>
              </w:rPr>
            </w:pPr>
          </w:p>
          <w:p w14:paraId="03B1EEA4" w14:textId="5823FC2D" w:rsidR="000855E4" w:rsidRPr="00327FA7" w:rsidRDefault="000855E4" w:rsidP="00327FA7">
            <w:pPr>
              <w:rPr>
                <w:rFonts w:ascii="-webkit-standard" w:hAnsi="-webkit-standard"/>
                <w:color w:val="000000"/>
                <w:sz w:val="27"/>
                <w:szCs w:val="27"/>
              </w:rPr>
            </w:pPr>
          </w:p>
        </w:tc>
        <w:tc>
          <w:tcPr>
            <w:tcW w:w="1423" w:type="dxa"/>
            <w:shd w:val="clear" w:color="auto" w:fill="auto"/>
            <w:vAlign w:val="center"/>
          </w:tcPr>
          <w:p w14:paraId="5C1CAB5F" w14:textId="77777777" w:rsidR="000855E4" w:rsidRPr="005B279F" w:rsidRDefault="000855E4" w:rsidP="001C0FD5">
            <w:pPr>
              <w:jc w:val="center"/>
              <w:rPr>
                <w:rFonts w:ascii="Calibri" w:hAnsi="Calibri" w:cs="Calibri"/>
                <w:sz w:val="18"/>
                <w:szCs w:val="18"/>
              </w:rPr>
            </w:pPr>
            <w:r w:rsidRPr="003D3EA7">
              <w:rPr>
                <w:sz w:val="18"/>
              </w:rPr>
              <w:fldChar w:fldCharType="begin">
                <w:ffData>
                  <w:name w:val="Check1"/>
                  <w:enabled/>
                  <w:calcOnExit w:val="0"/>
                  <w:checkBox>
                    <w:sizeAuto/>
                    <w:default w:val="0"/>
                    <w:checked w:val="0"/>
                  </w:checkBox>
                </w:ffData>
              </w:fldChar>
            </w:r>
            <w:r w:rsidRPr="003D3EA7">
              <w:rPr>
                <w:sz w:val="18"/>
              </w:rPr>
              <w:instrText xml:space="preserve"> FORMCHECKBOX </w:instrText>
            </w:r>
            <w:r w:rsidR="004D55D6">
              <w:rPr>
                <w:sz w:val="18"/>
              </w:rPr>
            </w:r>
            <w:r w:rsidR="004D55D6">
              <w:rPr>
                <w:sz w:val="18"/>
              </w:rPr>
              <w:fldChar w:fldCharType="separate"/>
            </w:r>
            <w:r w:rsidRPr="003D3EA7">
              <w:rPr>
                <w:sz w:val="18"/>
              </w:rPr>
              <w:fldChar w:fldCharType="end"/>
            </w:r>
          </w:p>
        </w:tc>
      </w:tr>
      <w:tr w:rsidR="000855E4" w:rsidRPr="005B279F" w14:paraId="459D515A" w14:textId="77777777" w:rsidTr="001C0FD5">
        <w:trPr>
          <w:trHeight w:val="536"/>
        </w:trPr>
        <w:tc>
          <w:tcPr>
            <w:tcW w:w="2116" w:type="dxa"/>
            <w:shd w:val="clear" w:color="auto" w:fill="auto"/>
          </w:tcPr>
          <w:p w14:paraId="0A80B4AC" w14:textId="77777777" w:rsidR="000855E4" w:rsidRPr="00641F61" w:rsidRDefault="000855E4" w:rsidP="001C0FD5">
            <w:pPr>
              <w:rPr>
                <w:rFonts w:ascii="Calibri" w:hAnsi="Calibri" w:cs="Calibri"/>
                <w:b/>
                <w:bCs/>
                <w:color w:val="007DA8"/>
              </w:rPr>
            </w:pPr>
            <w:r w:rsidRPr="00641F61">
              <w:rPr>
                <w:rFonts w:ascii="Calibri" w:hAnsi="Calibri" w:cs="Calibri"/>
                <w:b/>
                <w:bCs/>
                <w:color w:val="007DA8"/>
              </w:rPr>
              <w:lastRenderedPageBreak/>
              <w:t>Feedback</w:t>
            </w:r>
          </w:p>
          <w:p w14:paraId="069FED06" w14:textId="77777777" w:rsidR="000855E4" w:rsidRPr="0056592F" w:rsidRDefault="000855E4" w:rsidP="001C0FD5">
            <w:pPr>
              <w:rPr>
                <w:rFonts w:ascii="Calibri" w:hAnsi="Calibri" w:cs="Calibri"/>
                <w:i/>
                <w:iCs/>
                <w:sz w:val="18"/>
                <w:szCs w:val="18"/>
                <w:u w:val="single"/>
              </w:rPr>
            </w:pPr>
            <w:r w:rsidRPr="00641F61">
              <w:rPr>
                <w:rFonts w:ascii="Calibri" w:eastAsia="Calibri" w:hAnsi="Calibri" w:cs="Calibri"/>
                <w:i/>
                <w:iCs/>
                <w:color w:val="002060"/>
              </w:rPr>
              <w:t>Regular and constructive feedback not received</w:t>
            </w:r>
          </w:p>
        </w:tc>
        <w:tc>
          <w:tcPr>
            <w:tcW w:w="4668" w:type="dxa"/>
            <w:vMerge/>
          </w:tcPr>
          <w:p w14:paraId="4054BE0B" w14:textId="77777777" w:rsidR="000855E4" w:rsidRPr="005862F7" w:rsidRDefault="000855E4" w:rsidP="001C0FD5">
            <w:pPr>
              <w:rPr>
                <w:rFonts w:asciiTheme="minorHAnsi" w:hAnsiTheme="minorHAnsi" w:cstheme="minorHAnsi"/>
                <w:color w:val="323E4F" w:themeColor="text2" w:themeShade="BF"/>
                <w:sz w:val="18"/>
                <w:szCs w:val="18"/>
              </w:rPr>
            </w:pPr>
          </w:p>
        </w:tc>
        <w:tc>
          <w:tcPr>
            <w:tcW w:w="6247" w:type="dxa"/>
            <w:gridSpan w:val="3"/>
            <w:shd w:val="clear" w:color="auto" w:fill="auto"/>
          </w:tcPr>
          <w:p w14:paraId="592F97B3" w14:textId="77777777" w:rsidR="000855E4" w:rsidRPr="008F3DAE" w:rsidRDefault="000855E4" w:rsidP="001C0FD5">
            <w:pPr>
              <w:rPr>
                <w:rFonts w:ascii="Calibri" w:hAnsi="Calibri" w:cs="Calibri"/>
                <w:b/>
                <w:bCs/>
                <w:color w:val="2F5496" w:themeColor="accent1" w:themeShade="BF"/>
              </w:rPr>
            </w:pPr>
            <w:r w:rsidRPr="008F3DAE">
              <w:rPr>
                <w:rFonts w:ascii="Calibri" w:hAnsi="Calibri" w:cs="Calibri"/>
                <w:b/>
                <w:bCs/>
                <w:color w:val="2F5496" w:themeColor="accent1" w:themeShade="BF"/>
              </w:rPr>
              <w:t>Do staff have the opportunity for regular meetings with their line managers?</w:t>
            </w:r>
          </w:p>
          <w:p w14:paraId="677B972F" w14:textId="77777777" w:rsidR="003D173C" w:rsidRDefault="003D173C" w:rsidP="001C0FD5">
            <w:pPr>
              <w:rPr>
                <w:rFonts w:ascii="Calibri" w:hAnsi="Calibri" w:cs="Calibri"/>
                <w:color w:val="002060"/>
                <w:sz w:val="18"/>
                <w:szCs w:val="18"/>
              </w:rPr>
            </w:pPr>
          </w:p>
          <w:p w14:paraId="1FF26669" w14:textId="77777777" w:rsidR="008F3DAE" w:rsidRDefault="008F3DAE" w:rsidP="001C0FD5">
            <w:pPr>
              <w:rPr>
                <w:rFonts w:asciiTheme="minorHAnsi" w:hAnsiTheme="minorHAnsi" w:cstheme="minorHAnsi"/>
                <w:color w:val="000000"/>
              </w:rPr>
            </w:pPr>
          </w:p>
          <w:p w14:paraId="580775B9" w14:textId="77777777" w:rsidR="008F3DAE" w:rsidRPr="00983651" w:rsidRDefault="008F3DAE" w:rsidP="008F3DAE">
            <w:pPr>
              <w:rPr>
                <w:rFonts w:ascii="Calibri" w:hAnsi="Calibri" w:cs="Calibri"/>
                <w:b/>
                <w:bCs/>
                <w:color w:val="2F5496" w:themeColor="accent1" w:themeShade="BF"/>
              </w:rPr>
            </w:pPr>
            <w:r w:rsidRPr="00983651">
              <w:rPr>
                <w:rFonts w:ascii="Calibri" w:hAnsi="Calibri" w:cs="Calibri"/>
                <w:b/>
                <w:bCs/>
                <w:color w:val="2F5496" w:themeColor="accent1" w:themeShade="BF"/>
              </w:rPr>
              <w:t>How do you ensure that all staff have staff development conversations?</w:t>
            </w:r>
          </w:p>
          <w:p w14:paraId="313C1B9D" w14:textId="77777777" w:rsidR="008F3DAE" w:rsidRDefault="008F3DAE" w:rsidP="008F3DAE">
            <w:pPr>
              <w:rPr>
                <w:rFonts w:ascii="Calibri" w:hAnsi="Calibri" w:cs="Calibri"/>
                <w:color w:val="002060"/>
                <w:sz w:val="18"/>
                <w:szCs w:val="18"/>
              </w:rPr>
            </w:pPr>
          </w:p>
          <w:p w14:paraId="11DBA1F2" w14:textId="77777777" w:rsidR="000855E4" w:rsidRDefault="000855E4" w:rsidP="001C0FD5">
            <w:pPr>
              <w:rPr>
                <w:rFonts w:ascii="Calibri" w:hAnsi="Calibri" w:cs="Calibri"/>
                <w:color w:val="002060"/>
                <w:sz w:val="18"/>
                <w:szCs w:val="18"/>
              </w:rPr>
            </w:pPr>
          </w:p>
          <w:p w14:paraId="31E07451" w14:textId="4F52DCBC" w:rsidR="000855E4" w:rsidRPr="008F3DAE" w:rsidRDefault="000855E4" w:rsidP="001C0FD5">
            <w:pPr>
              <w:rPr>
                <w:rFonts w:ascii="Calibri" w:hAnsi="Calibri" w:cs="Calibri"/>
                <w:b/>
                <w:bCs/>
                <w:color w:val="2F5496" w:themeColor="accent1" w:themeShade="BF"/>
              </w:rPr>
            </w:pPr>
            <w:r w:rsidRPr="008F3DAE">
              <w:rPr>
                <w:rFonts w:ascii="Calibri" w:hAnsi="Calibri" w:cs="Calibri"/>
                <w:b/>
                <w:bCs/>
                <w:color w:val="2F5496" w:themeColor="accent1" w:themeShade="BF"/>
              </w:rPr>
              <w:t xml:space="preserve">Do staff </w:t>
            </w:r>
            <w:r w:rsidR="00F50534" w:rsidRPr="008F3DAE">
              <w:rPr>
                <w:rFonts w:ascii="Calibri" w:hAnsi="Calibri" w:cs="Calibri"/>
                <w:b/>
                <w:bCs/>
                <w:color w:val="2F5496" w:themeColor="accent1" w:themeShade="BF"/>
              </w:rPr>
              <w:t xml:space="preserve">have opportunity to </w:t>
            </w:r>
            <w:r w:rsidRPr="008F3DAE">
              <w:rPr>
                <w:rFonts w:ascii="Calibri" w:hAnsi="Calibri" w:cs="Calibri"/>
                <w:b/>
                <w:bCs/>
                <w:color w:val="2F5496" w:themeColor="accent1" w:themeShade="BF"/>
              </w:rPr>
              <w:t xml:space="preserve">discuss stress and wellbeing in group meetings? </w:t>
            </w:r>
          </w:p>
          <w:p w14:paraId="0ADB1222" w14:textId="778E22E9" w:rsidR="000855E4" w:rsidRPr="00ED032C" w:rsidRDefault="000855E4" w:rsidP="001C0FD5">
            <w:pPr>
              <w:rPr>
                <w:rFonts w:asciiTheme="minorHAnsi" w:hAnsiTheme="minorHAnsi" w:cstheme="minorHAnsi"/>
                <w:color w:val="002060"/>
              </w:rPr>
            </w:pPr>
          </w:p>
        </w:tc>
        <w:tc>
          <w:tcPr>
            <w:tcW w:w="1423" w:type="dxa"/>
            <w:shd w:val="clear" w:color="auto" w:fill="auto"/>
            <w:vAlign w:val="center"/>
          </w:tcPr>
          <w:p w14:paraId="11535981" w14:textId="77777777" w:rsidR="000855E4" w:rsidRPr="005B279F" w:rsidRDefault="000855E4" w:rsidP="001C0FD5">
            <w:pPr>
              <w:jc w:val="center"/>
              <w:rPr>
                <w:rFonts w:ascii="Calibri" w:hAnsi="Calibri" w:cs="Calibri"/>
                <w:sz w:val="18"/>
                <w:szCs w:val="18"/>
              </w:rPr>
            </w:pPr>
            <w:r w:rsidRPr="003D3EA7">
              <w:rPr>
                <w:sz w:val="18"/>
              </w:rPr>
              <w:fldChar w:fldCharType="begin">
                <w:ffData>
                  <w:name w:val="Check1"/>
                  <w:enabled/>
                  <w:calcOnExit w:val="0"/>
                  <w:checkBox>
                    <w:sizeAuto/>
                    <w:default w:val="0"/>
                    <w:checked w:val="0"/>
                  </w:checkBox>
                </w:ffData>
              </w:fldChar>
            </w:r>
            <w:r w:rsidRPr="003D3EA7">
              <w:rPr>
                <w:sz w:val="18"/>
              </w:rPr>
              <w:instrText xml:space="preserve"> FORMCHECKBOX </w:instrText>
            </w:r>
            <w:r w:rsidR="004D55D6">
              <w:rPr>
                <w:sz w:val="18"/>
              </w:rPr>
            </w:r>
            <w:r w:rsidR="004D55D6">
              <w:rPr>
                <w:sz w:val="18"/>
              </w:rPr>
              <w:fldChar w:fldCharType="separate"/>
            </w:r>
            <w:r w:rsidRPr="003D3EA7">
              <w:rPr>
                <w:sz w:val="18"/>
              </w:rPr>
              <w:fldChar w:fldCharType="end"/>
            </w:r>
          </w:p>
        </w:tc>
      </w:tr>
      <w:tr w:rsidR="000855E4" w:rsidRPr="005B279F" w14:paraId="14FDC418" w14:textId="77777777" w:rsidTr="001C0FD5">
        <w:trPr>
          <w:trHeight w:val="536"/>
        </w:trPr>
        <w:tc>
          <w:tcPr>
            <w:tcW w:w="2116" w:type="dxa"/>
            <w:shd w:val="clear" w:color="auto" w:fill="D9D9D9" w:themeFill="background1" w:themeFillShade="D9"/>
          </w:tcPr>
          <w:p w14:paraId="3F46B8F8" w14:textId="77777777" w:rsidR="000855E4" w:rsidRPr="00641F61" w:rsidRDefault="000855E4" w:rsidP="001C0FD5">
            <w:pPr>
              <w:jc w:val="center"/>
              <w:rPr>
                <w:rFonts w:ascii="Calibri" w:hAnsi="Calibri" w:cs="Calibri"/>
                <w:b/>
                <w:bCs/>
                <w:color w:val="191A4F"/>
              </w:rPr>
            </w:pPr>
            <w:r w:rsidRPr="00641F61">
              <w:rPr>
                <w:rFonts w:ascii="Calibri" w:hAnsi="Calibri" w:cs="Calibri"/>
                <w:b/>
                <w:bCs/>
                <w:color w:val="191A4F"/>
              </w:rPr>
              <w:t>Stress Risk Factors</w:t>
            </w:r>
          </w:p>
          <w:p w14:paraId="1732E2AE" w14:textId="77777777" w:rsidR="000855E4" w:rsidRPr="00641F61" w:rsidRDefault="000855E4" w:rsidP="001C0FD5">
            <w:pPr>
              <w:rPr>
                <w:rFonts w:ascii="Calibri" w:hAnsi="Calibri" w:cs="Calibri"/>
                <w:b/>
                <w:u w:val="single"/>
              </w:rPr>
            </w:pPr>
          </w:p>
        </w:tc>
        <w:tc>
          <w:tcPr>
            <w:tcW w:w="4674" w:type="dxa"/>
            <w:gridSpan w:val="2"/>
            <w:shd w:val="clear" w:color="auto" w:fill="D9D9D9" w:themeFill="background1" w:themeFillShade="D9"/>
          </w:tcPr>
          <w:p w14:paraId="2034E8B0" w14:textId="034F89DC" w:rsidR="000855E4" w:rsidRPr="00641F61" w:rsidRDefault="009A0A4F" w:rsidP="001C0FD5">
            <w:pPr>
              <w:jc w:val="center"/>
              <w:rPr>
                <w:rFonts w:asciiTheme="minorHAnsi" w:hAnsiTheme="minorHAnsi" w:cstheme="minorHAnsi"/>
                <w:bCs/>
                <w:color w:val="191A4F"/>
              </w:rPr>
            </w:pPr>
            <w:r w:rsidRPr="00641F61">
              <w:rPr>
                <w:rFonts w:asciiTheme="minorHAnsi" w:hAnsiTheme="minorHAnsi" w:cstheme="minorHAnsi"/>
                <w:b/>
                <w:bCs/>
                <w:color w:val="191A4F"/>
              </w:rPr>
              <w:t>Management Standards to be achieved and existing University Policy and procedure (</w:t>
            </w:r>
            <w:r w:rsidRPr="00641F61">
              <w:rPr>
                <w:rFonts w:asciiTheme="minorHAnsi" w:hAnsiTheme="minorHAnsi" w:cstheme="minorHAnsi"/>
                <w:bCs/>
                <w:color w:val="191A4F"/>
              </w:rPr>
              <w:t>how are you applying these measures locally?)</w:t>
            </w:r>
          </w:p>
        </w:tc>
        <w:tc>
          <w:tcPr>
            <w:tcW w:w="6241" w:type="dxa"/>
            <w:gridSpan w:val="2"/>
            <w:shd w:val="clear" w:color="auto" w:fill="D9D9D9" w:themeFill="background1" w:themeFillShade="D9"/>
          </w:tcPr>
          <w:p w14:paraId="1B9B7E2A" w14:textId="77777777" w:rsidR="00E9100E" w:rsidRPr="00641F61" w:rsidRDefault="00E9100E" w:rsidP="00E9100E">
            <w:pPr>
              <w:jc w:val="center"/>
              <w:rPr>
                <w:rFonts w:asciiTheme="minorHAnsi" w:hAnsiTheme="minorHAnsi" w:cstheme="minorHAnsi"/>
                <w:b/>
                <w:color w:val="191A4F"/>
              </w:rPr>
            </w:pPr>
            <w:r w:rsidRPr="00641F61">
              <w:rPr>
                <w:rFonts w:asciiTheme="minorHAnsi" w:hAnsiTheme="minorHAnsi" w:cstheme="minorHAnsi"/>
                <w:b/>
                <w:color w:val="191A4F"/>
              </w:rPr>
              <w:t>School/Department Control Measures (At Organisational level for local adaption)</w:t>
            </w:r>
          </w:p>
          <w:p w14:paraId="3942BD07" w14:textId="4790DDD8" w:rsidR="000855E4" w:rsidRPr="00641F61" w:rsidRDefault="000855E4" w:rsidP="00E9100E">
            <w:pPr>
              <w:jc w:val="center"/>
              <w:rPr>
                <w:rFonts w:ascii="Calibri" w:hAnsi="Calibri" w:cs="Calibri"/>
                <w:color w:val="191A4F"/>
              </w:rPr>
            </w:pPr>
            <w:r w:rsidRPr="00641F61">
              <w:rPr>
                <w:rFonts w:ascii="Calibri" w:hAnsi="Calibri" w:cs="Calibri"/>
                <w:color w:val="191A4F"/>
              </w:rPr>
              <w:t xml:space="preserve">After local consultation, provide concise details of your control measures in response to the questions below. If nothing is being done or considered </w:t>
            </w:r>
            <w:r w:rsidR="001C0FD5" w:rsidRPr="00641F61">
              <w:rPr>
                <w:rFonts w:ascii="Calibri" w:hAnsi="Calibri" w:cs="Calibri"/>
                <w:color w:val="191A4F"/>
              </w:rPr>
              <w:t>insufficient, then</w:t>
            </w:r>
            <w:r w:rsidRPr="00641F61">
              <w:rPr>
                <w:rFonts w:ascii="Calibri" w:hAnsi="Calibri" w:cs="Calibri"/>
                <w:color w:val="191A4F"/>
              </w:rPr>
              <w:t xml:space="preserve"> action will be required.</w:t>
            </w:r>
          </w:p>
        </w:tc>
        <w:tc>
          <w:tcPr>
            <w:tcW w:w="1423" w:type="dxa"/>
            <w:shd w:val="clear" w:color="auto" w:fill="D9D9D9" w:themeFill="background1" w:themeFillShade="D9"/>
          </w:tcPr>
          <w:p w14:paraId="505A9AD8" w14:textId="77777777" w:rsidR="000855E4" w:rsidRPr="00641F61" w:rsidRDefault="000855E4" w:rsidP="001C0FD5">
            <w:pPr>
              <w:jc w:val="center"/>
              <w:rPr>
                <w:rFonts w:ascii="Calibri" w:hAnsi="Calibri" w:cs="Calibri"/>
                <w:b/>
                <w:bCs/>
                <w:color w:val="191A4F"/>
              </w:rPr>
            </w:pPr>
            <w:r w:rsidRPr="00641F61">
              <w:rPr>
                <w:rFonts w:ascii="Calibri" w:hAnsi="Calibri" w:cs="Calibri"/>
                <w:b/>
                <w:bCs/>
                <w:color w:val="191A4F"/>
              </w:rPr>
              <w:t>Tick where action required.</w:t>
            </w:r>
          </w:p>
          <w:p w14:paraId="3EF3407D" w14:textId="77777777" w:rsidR="000855E4" w:rsidRPr="00641F61" w:rsidRDefault="000855E4" w:rsidP="001C0FD5">
            <w:pPr>
              <w:jc w:val="center"/>
              <w:rPr>
                <w:rFonts w:ascii="Calibri" w:hAnsi="Calibri" w:cs="Calibri"/>
                <w:b/>
                <w:bCs/>
                <w:color w:val="191A4F"/>
              </w:rPr>
            </w:pPr>
            <w:r w:rsidRPr="00641F61">
              <w:rPr>
                <w:rFonts w:ascii="Calibri" w:hAnsi="Calibri" w:cs="Calibri"/>
                <w:b/>
                <w:bCs/>
                <w:color w:val="191A4F"/>
              </w:rPr>
              <w:t>Add to action plan</w:t>
            </w:r>
          </w:p>
        </w:tc>
      </w:tr>
      <w:tr w:rsidR="000855E4" w:rsidRPr="005B279F" w14:paraId="6D548329" w14:textId="77777777" w:rsidTr="001C0FD5">
        <w:trPr>
          <w:trHeight w:val="60"/>
        </w:trPr>
        <w:tc>
          <w:tcPr>
            <w:tcW w:w="14454" w:type="dxa"/>
            <w:gridSpan w:val="6"/>
            <w:shd w:val="clear" w:color="auto" w:fill="DEEAF6" w:themeFill="accent5" w:themeFillTint="33"/>
          </w:tcPr>
          <w:p w14:paraId="66588789" w14:textId="04AE2372" w:rsidR="00DB7617" w:rsidRPr="00B93171" w:rsidRDefault="000855E4" w:rsidP="001C0FD5">
            <w:pPr>
              <w:rPr>
                <w:rFonts w:asciiTheme="minorHAnsi" w:hAnsiTheme="minorHAnsi" w:cstheme="minorHAnsi"/>
                <w:b/>
                <w:bCs/>
                <w:color w:val="191A4F"/>
                <w:sz w:val="24"/>
                <w:szCs w:val="24"/>
              </w:rPr>
            </w:pPr>
            <w:r w:rsidRPr="00641F61">
              <w:rPr>
                <w:rFonts w:asciiTheme="minorHAnsi" w:hAnsiTheme="minorHAnsi" w:cstheme="minorHAnsi"/>
                <w:b/>
                <w:bCs/>
                <w:color w:val="191A4F"/>
                <w:sz w:val="24"/>
                <w:szCs w:val="24"/>
              </w:rPr>
              <w:lastRenderedPageBreak/>
              <w:t>Relationships</w:t>
            </w:r>
          </w:p>
        </w:tc>
      </w:tr>
      <w:tr w:rsidR="000855E4" w:rsidRPr="005B279F" w14:paraId="6FD4AE15" w14:textId="77777777" w:rsidTr="001C0FD5">
        <w:trPr>
          <w:trHeight w:val="536"/>
        </w:trPr>
        <w:tc>
          <w:tcPr>
            <w:tcW w:w="2116" w:type="dxa"/>
            <w:shd w:val="clear" w:color="auto" w:fill="auto"/>
          </w:tcPr>
          <w:p w14:paraId="5E38A76A" w14:textId="77777777" w:rsidR="000855E4" w:rsidRPr="00E1705E" w:rsidRDefault="000855E4" w:rsidP="001C0FD5">
            <w:pPr>
              <w:rPr>
                <w:rFonts w:ascii="Calibri" w:hAnsi="Calibri" w:cs="Calibri"/>
                <w:b/>
                <w:bCs/>
                <w:color w:val="007DA8"/>
              </w:rPr>
            </w:pPr>
            <w:r w:rsidRPr="00E1705E">
              <w:rPr>
                <w:rFonts w:ascii="Calibri" w:hAnsi="Calibri" w:cs="Calibri"/>
                <w:b/>
                <w:bCs/>
                <w:color w:val="007DA8"/>
              </w:rPr>
              <w:t>Behaviours at work</w:t>
            </w:r>
          </w:p>
          <w:p w14:paraId="3E7B8086" w14:textId="77777777" w:rsidR="000855E4" w:rsidRPr="00E1705E" w:rsidRDefault="000855E4" w:rsidP="001C0FD5">
            <w:pPr>
              <w:rPr>
                <w:rFonts w:ascii="Calibri" w:hAnsi="Calibri" w:cs="Calibri"/>
                <w:i/>
                <w:iCs/>
                <w:color w:val="002060"/>
              </w:rPr>
            </w:pPr>
            <w:r w:rsidRPr="00E1705E">
              <w:rPr>
                <w:rFonts w:ascii="Calibri" w:hAnsi="Calibri" w:cs="Calibri"/>
                <w:i/>
                <w:iCs/>
                <w:color w:val="002060"/>
              </w:rPr>
              <w:t>Unacceptable behaviours, conflict among colleagues and low morale in the school/department</w:t>
            </w:r>
          </w:p>
          <w:p w14:paraId="22FE678D" w14:textId="77777777" w:rsidR="000855E4" w:rsidRPr="4FC45DB4" w:rsidRDefault="000855E4" w:rsidP="001C0FD5">
            <w:pPr>
              <w:rPr>
                <w:rFonts w:ascii="Calibri" w:hAnsi="Calibri" w:cs="Calibri"/>
                <w:b/>
                <w:sz w:val="18"/>
                <w:szCs w:val="18"/>
                <w:u w:val="single"/>
              </w:rPr>
            </w:pPr>
          </w:p>
        </w:tc>
        <w:tc>
          <w:tcPr>
            <w:tcW w:w="4680" w:type="dxa"/>
            <w:gridSpan w:val="3"/>
            <w:vMerge w:val="restart"/>
          </w:tcPr>
          <w:p w14:paraId="14D76205" w14:textId="71CA6BFF" w:rsidR="000855E4" w:rsidRPr="004A7DA3" w:rsidRDefault="000855E4" w:rsidP="001C0FD5">
            <w:pPr>
              <w:rPr>
                <w:rFonts w:asciiTheme="minorHAnsi" w:hAnsiTheme="minorHAnsi" w:cstheme="minorHAnsi"/>
                <w:color w:val="2F5496" w:themeColor="accent1" w:themeShade="BF"/>
                <w:lang w:eastAsia="en-GB"/>
              </w:rPr>
            </w:pPr>
            <w:r w:rsidRPr="004A7DA3">
              <w:rPr>
                <w:rFonts w:asciiTheme="minorHAnsi" w:eastAsia="Calibri" w:hAnsiTheme="minorHAnsi" w:cstheme="minorHAnsi"/>
                <w:color w:val="2F5496" w:themeColor="accent1" w:themeShade="BF"/>
                <w:u w:val="single"/>
              </w:rPr>
              <w:t>Standard:</w:t>
            </w:r>
            <w:r w:rsidRPr="004A7DA3">
              <w:rPr>
                <w:rFonts w:asciiTheme="minorHAnsi" w:eastAsia="Calibri" w:hAnsiTheme="minorHAnsi" w:cstheme="minorHAnsi"/>
                <w:color w:val="2F5496" w:themeColor="accent1" w:themeShade="BF"/>
              </w:rPr>
              <w:t xml:space="preserve"> Staff indicate that they are not subject to unacceptable behaviours with systems in place to respond to individual concerns. </w:t>
            </w:r>
            <w:r w:rsidRPr="004A7DA3">
              <w:rPr>
                <w:rFonts w:asciiTheme="minorHAnsi" w:hAnsiTheme="minorHAnsi" w:cstheme="minorHAnsi"/>
                <w:color w:val="2F5496" w:themeColor="accent1" w:themeShade="BF"/>
                <w:lang w:eastAsia="en-GB"/>
              </w:rPr>
              <w:t xml:space="preserve">Positive behaviours are sought to avoid conflict and ensure fairness. Policies and procedures are in place to prevent or resolve unacceptable behaviour. Staff are encouraged to report unacceptable </w:t>
            </w:r>
            <w:r w:rsidR="004A7DA3" w:rsidRPr="004A7DA3">
              <w:rPr>
                <w:rFonts w:asciiTheme="minorHAnsi" w:hAnsiTheme="minorHAnsi" w:cstheme="minorHAnsi"/>
                <w:color w:val="2F5496" w:themeColor="accent1" w:themeShade="BF"/>
                <w:lang w:eastAsia="en-GB"/>
              </w:rPr>
              <w:t>behaviour,</w:t>
            </w:r>
            <w:r w:rsidRPr="004A7DA3">
              <w:rPr>
                <w:rFonts w:asciiTheme="minorHAnsi" w:hAnsiTheme="minorHAnsi" w:cstheme="minorHAnsi"/>
                <w:color w:val="2F5496" w:themeColor="accent1" w:themeShade="BF"/>
                <w:lang w:eastAsia="en-GB"/>
              </w:rPr>
              <w:t xml:space="preserve"> and managers are encouraged to deal with it effectively. </w:t>
            </w:r>
          </w:p>
          <w:p w14:paraId="25D80C78" w14:textId="77777777" w:rsidR="000855E4" w:rsidRPr="004A7DA3" w:rsidRDefault="000855E4" w:rsidP="001C0FD5">
            <w:pPr>
              <w:rPr>
                <w:rFonts w:asciiTheme="minorHAnsi" w:eastAsia="Calibri" w:hAnsiTheme="minorHAnsi" w:cstheme="minorHAnsi"/>
                <w:color w:val="002060"/>
              </w:rPr>
            </w:pPr>
          </w:p>
          <w:p w14:paraId="3251A3FC" w14:textId="622F5C82" w:rsidR="000855E4" w:rsidRPr="004A7DA3" w:rsidRDefault="000855E4" w:rsidP="001C0FD5">
            <w:pPr>
              <w:rPr>
                <w:rFonts w:asciiTheme="minorHAnsi" w:eastAsia="Calibri" w:hAnsiTheme="minorHAnsi" w:cstheme="minorHAnsi"/>
                <w:color w:val="002060"/>
              </w:rPr>
            </w:pPr>
            <w:r w:rsidRPr="004A7DA3">
              <w:rPr>
                <w:rFonts w:asciiTheme="minorHAnsi" w:eastAsia="Calibri" w:hAnsiTheme="minorHAnsi" w:cstheme="minorHAnsi"/>
                <w:color w:val="002060"/>
              </w:rPr>
              <w:t>Staff and line manager awareness and compliance with university policy and guidance that effect relationships.</w:t>
            </w:r>
            <w:r w:rsidR="00F50534">
              <w:rPr>
                <w:rFonts w:asciiTheme="minorHAnsi" w:eastAsia="Calibri" w:hAnsiTheme="minorHAnsi" w:cstheme="minorHAnsi"/>
                <w:color w:val="002060"/>
              </w:rPr>
              <w:t xml:space="preserve"> </w:t>
            </w:r>
            <w:hyperlink r:id="rId36" w:history="1">
              <w:r w:rsidRPr="004A7DA3">
                <w:rPr>
                  <w:rStyle w:val="Hyperlink"/>
                  <w:rFonts w:asciiTheme="minorHAnsi" w:hAnsiTheme="minorHAnsi" w:cstheme="minorHAnsi"/>
                </w:rPr>
                <w:t>People Services Webpage</w:t>
              </w:r>
            </w:hyperlink>
            <w:r w:rsidRPr="004A7DA3">
              <w:rPr>
                <w:rStyle w:val="Hyperlink"/>
                <w:rFonts w:asciiTheme="minorHAnsi" w:hAnsiTheme="minorHAnsi" w:cstheme="minorHAnsi"/>
              </w:rPr>
              <w:t xml:space="preserve"> </w:t>
            </w:r>
            <w:r w:rsidRPr="004A7DA3">
              <w:rPr>
                <w:rFonts w:asciiTheme="minorHAnsi" w:eastAsia="Calibri" w:hAnsiTheme="minorHAnsi" w:cstheme="minorHAnsi"/>
                <w:color w:val="002060"/>
              </w:rPr>
              <w:t>e.g., grievance procedure, staff complaints procedures and access to HRM’s to discuss arising issues.</w:t>
            </w:r>
          </w:p>
          <w:p w14:paraId="010CD49D" w14:textId="77777777" w:rsidR="000855E4" w:rsidRPr="004A7DA3" w:rsidRDefault="000855E4" w:rsidP="001C0FD5">
            <w:pPr>
              <w:rPr>
                <w:rFonts w:asciiTheme="minorHAnsi" w:eastAsia="Calibri" w:hAnsiTheme="minorHAnsi" w:cstheme="minorHAnsi"/>
                <w:color w:val="002060"/>
              </w:rPr>
            </w:pPr>
          </w:p>
          <w:p w14:paraId="64454B3F" w14:textId="77777777" w:rsidR="000855E4" w:rsidRPr="004A7DA3" w:rsidRDefault="004D55D6" w:rsidP="001C0FD5">
            <w:pPr>
              <w:rPr>
                <w:rFonts w:asciiTheme="minorHAnsi" w:eastAsia="Calibri" w:hAnsiTheme="minorHAnsi" w:cstheme="minorHAnsi"/>
                <w:color w:val="002060"/>
              </w:rPr>
            </w:pPr>
            <w:hyperlink r:id="rId37" w:history="1">
              <w:r w:rsidR="000855E4" w:rsidRPr="004A7DA3">
                <w:rPr>
                  <w:rStyle w:val="Hyperlink"/>
                  <w:rFonts w:asciiTheme="minorHAnsi" w:eastAsia="Calibri" w:hAnsiTheme="minorHAnsi" w:cstheme="minorHAnsi"/>
                </w:rPr>
                <w:t>Dignity at Work Policy</w:t>
              </w:r>
            </w:hyperlink>
            <w:r w:rsidR="000855E4" w:rsidRPr="004A7DA3">
              <w:rPr>
                <w:rFonts w:asciiTheme="minorHAnsi" w:eastAsia="Calibri" w:hAnsiTheme="minorHAnsi" w:cstheme="minorHAnsi"/>
                <w:color w:val="002060"/>
              </w:rPr>
              <w:t xml:space="preserve"> - Information on how all staff should treat each other, sexual harassment, harassment and bullying definitions and information. All staff should be aware of these standards and adhere to this when communicating with each other.    </w:t>
            </w:r>
          </w:p>
          <w:p w14:paraId="5164A347" w14:textId="77777777" w:rsidR="000855E4" w:rsidRPr="004A7DA3" w:rsidRDefault="000855E4" w:rsidP="001C0FD5">
            <w:pPr>
              <w:rPr>
                <w:rFonts w:asciiTheme="minorHAnsi" w:hAnsiTheme="minorHAnsi" w:cstheme="minorHAnsi"/>
                <w:color w:val="0563C1" w:themeColor="hyperlink"/>
                <w:u w:val="single"/>
              </w:rPr>
            </w:pPr>
          </w:p>
          <w:p w14:paraId="1F281DE0" w14:textId="77777777" w:rsidR="00B31C68" w:rsidRDefault="000855E4" w:rsidP="00B31C68">
            <w:pPr>
              <w:rPr>
                <w:rFonts w:asciiTheme="minorHAnsi" w:hAnsiTheme="minorHAnsi" w:cstheme="minorHAnsi"/>
                <w:color w:val="1F3864" w:themeColor="accent1" w:themeShade="80"/>
              </w:rPr>
            </w:pPr>
            <w:r w:rsidRPr="004A7DA3">
              <w:rPr>
                <w:rFonts w:asciiTheme="minorHAnsi" w:hAnsiTheme="minorHAnsi" w:cstheme="minorHAnsi"/>
                <w:color w:val="1F3864" w:themeColor="accent1" w:themeShade="80"/>
              </w:rPr>
              <w:t>Effective communication within teams, performance review, 1-1 with Line Managers and team meetings where honest and open communication is encouraged.</w:t>
            </w:r>
          </w:p>
          <w:p w14:paraId="13F867F6" w14:textId="77777777" w:rsidR="00B31C68" w:rsidRDefault="00B31C68" w:rsidP="00B31C68">
            <w:pPr>
              <w:rPr>
                <w:rFonts w:asciiTheme="minorHAnsi" w:hAnsiTheme="minorHAnsi" w:cstheme="minorHAnsi"/>
                <w:color w:val="1F3864" w:themeColor="accent1" w:themeShade="80"/>
              </w:rPr>
            </w:pPr>
          </w:p>
          <w:p w14:paraId="40BBDAD8" w14:textId="610EE873" w:rsidR="000855E4" w:rsidRDefault="000855E4" w:rsidP="00B31C68">
            <w:pPr>
              <w:rPr>
                <w:rFonts w:asciiTheme="minorHAnsi" w:hAnsiTheme="minorHAnsi" w:cstheme="minorHAnsi"/>
                <w:color w:val="1F3864" w:themeColor="accent1" w:themeShade="80"/>
              </w:rPr>
            </w:pPr>
            <w:r w:rsidRPr="004A7DA3">
              <w:rPr>
                <w:rFonts w:asciiTheme="minorHAnsi" w:hAnsiTheme="minorHAnsi" w:cstheme="minorHAnsi"/>
                <w:color w:val="1F3864" w:themeColor="accent1" w:themeShade="80"/>
              </w:rPr>
              <w:t xml:space="preserve">Encouragement and opportunities are taken for staff to socialise together. </w:t>
            </w:r>
          </w:p>
          <w:p w14:paraId="7F357E56" w14:textId="77777777" w:rsidR="00D33339" w:rsidRPr="004A7DA3" w:rsidRDefault="00D33339" w:rsidP="00B31C68">
            <w:pPr>
              <w:rPr>
                <w:rFonts w:asciiTheme="minorHAnsi" w:hAnsiTheme="minorHAnsi" w:cstheme="minorHAnsi"/>
                <w:color w:val="1F3864" w:themeColor="accent1" w:themeShade="80"/>
              </w:rPr>
            </w:pPr>
          </w:p>
          <w:p w14:paraId="01C75AA7" w14:textId="77777777" w:rsidR="000855E4" w:rsidRPr="004A7DA3" w:rsidRDefault="004D55D6" w:rsidP="001C0FD5">
            <w:pPr>
              <w:rPr>
                <w:rFonts w:asciiTheme="minorHAnsi" w:eastAsia="Calibri" w:hAnsiTheme="minorHAnsi" w:cstheme="minorHAnsi"/>
                <w:color w:val="002060"/>
              </w:rPr>
            </w:pPr>
            <w:hyperlink r:id="rId38" w:history="1">
              <w:r w:rsidR="000855E4" w:rsidRPr="004A7DA3">
                <w:rPr>
                  <w:rStyle w:val="Hyperlink"/>
                  <w:rFonts w:asciiTheme="minorHAnsi" w:eastAsia="Calibri" w:hAnsiTheme="minorHAnsi" w:cstheme="minorHAnsi"/>
                </w:rPr>
                <w:t>University Mission and Values</w:t>
              </w:r>
            </w:hyperlink>
            <w:r w:rsidR="000855E4" w:rsidRPr="004A7DA3">
              <w:rPr>
                <w:rStyle w:val="Hyperlink"/>
                <w:rFonts w:asciiTheme="minorHAnsi" w:eastAsia="Calibri" w:hAnsiTheme="minorHAnsi" w:cstheme="minorHAnsi"/>
              </w:rPr>
              <w:t xml:space="preserve"> </w:t>
            </w:r>
            <w:r w:rsidR="000855E4" w:rsidRPr="004A7DA3">
              <w:rPr>
                <w:rStyle w:val="Hyperlink"/>
                <w:rFonts w:asciiTheme="minorHAnsi" w:eastAsia="Calibri" w:hAnsiTheme="minorHAnsi" w:cstheme="minorHAnsi"/>
                <w:color w:val="1F3864" w:themeColor="accent1" w:themeShade="80"/>
                <w:u w:val="none"/>
              </w:rPr>
              <w:t>setting reference towards a positive organisational culture.</w:t>
            </w:r>
            <w:r w:rsidR="000855E4" w:rsidRPr="004A7DA3">
              <w:rPr>
                <w:rStyle w:val="Hyperlink"/>
                <w:rFonts w:asciiTheme="minorHAnsi" w:eastAsia="Calibri" w:hAnsiTheme="minorHAnsi" w:cstheme="minorHAnsi"/>
                <w:color w:val="1F3864" w:themeColor="accent1" w:themeShade="80"/>
              </w:rPr>
              <w:t xml:space="preserve"> </w:t>
            </w:r>
          </w:p>
          <w:p w14:paraId="57ED6566" w14:textId="77777777" w:rsidR="000855E4" w:rsidRPr="004A7DA3" w:rsidRDefault="000855E4" w:rsidP="001C0FD5">
            <w:pPr>
              <w:rPr>
                <w:rFonts w:asciiTheme="minorHAnsi" w:eastAsia="Calibri" w:hAnsiTheme="minorHAnsi" w:cstheme="minorHAnsi"/>
                <w:color w:val="002060"/>
                <w:highlight w:val="yellow"/>
              </w:rPr>
            </w:pPr>
          </w:p>
          <w:p w14:paraId="4957E4C1" w14:textId="77777777" w:rsidR="000855E4" w:rsidRPr="004A7DA3" w:rsidRDefault="000855E4" w:rsidP="001C0FD5">
            <w:pPr>
              <w:rPr>
                <w:rFonts w:asciiTheme="minorHAnsi" w:eastAsia="Calibri" w:hAnsiTheme="minorHAnsi" w:cstheme="minorHAnsi"/>
                <w:color w:val="002060"/>
              </w:rPr>
            </w:pPr>
            <w:r w:rsidRPr="004A7DA3">
              <w:rPr>
                <w:rFonts w:asciiTheme="minorHAnsi" w:hAnsiTheme="minorHAnsi" w:cstheme="minorHAnsi"/>
                <w:color w:val="1F3864" w:themeColor="accent1" w:themeShade="80"/>
              </w:rPr>
              <w:t xml:space="preserve">Robust application and staff awareness of the </w:t>
            </w:r>
            <w:hyperlink r:id="rId39" w:history="1">
              <w:r w:rsidRPr="004A7DA3">
                <w:rPr>
                  <w:rStyle w:val="Hyperlink"/>
                  <w:rFonts w:asciiTheme="minorHAnsi" w:eastAsia="Calibri" w:hAnsiTheme="minorHAnsi" w:cstheme="minorHAnsi"/>
                </w:rPr>
                <w:t>Sexual Misconduct Policy</w:t>
              </w:r>
            </w:hyperlink>
            <w:r w:rsidRPr="004A7DA3">
              <w:rPr>
                <w:rStyle w:val="Hyperlink"/>
                <w:rFonts w:asciiTheme="minorHAnsi" w:eastAsia="Calibri" w:hAnsiTheme="minorHAnsi" w:cstheme="minorHAnsi"/>
              </w:rPr>
              <w:t>.</w:t>
            </w:r>
          </w:p>
          <w:p w14:paraId="4BEFA3C4" w14:textId="77777777" w:rsidR="000855E4" w:rsidRPr="004A7DA3" w:rsidRDefault="000855E4" w:rsidP="001C0FD5">
            <w:pPr>
              <w:rPr>
                <w:rFonts w:asciiTheme="minorHAnsi" w:eastAsia="Calibri" w:hAnsiTheme="minorHAnsi" w:cstheme="minorHAnsi"/>
                <w:color w:val="002060"/>
                <w:highlight w:val="yellow"/>
              </w:rPr>
            </w:pPr>
          </w:p>
          <w:p w14:paraId="68B1C120" w14:textId="09E250D7" w:rsidR="000855E4" w:rsidRPr="00785F3A" w:rsidRDefault="004D55D6" w:rsidP="001C0FD5">
            <w:pPr>
              <w:rPr>
                <w:rFonts w:asciiTheme="minorHAnsi" w:hAnsiTheme="minorHAnsi" w:cstheme="minorHAnsi"/>
                <w:color w:val="1F3864" w:themeColor="accent1" w:themeShade="80"/>
              </w:rPr>
            </w:pPr>
            <w:hyperlink r:id="rId40" w:history="1">
              <w:r w:rsidR="000855E4" w:rsidRPr="004A7DA3">
                <w:rPr>
                  <w:rStyle w:val="Hyperlink"/>
                  <w:rFonts w:asciiTheme="minorHAnsi" w:hAnsiTheme="minorHAnsi" w:cstheme="minorHAnsi"/>
                </w:rPr>
                <w:t>Sexual Misconduct and Harassment Reporting Portal</w:t>
              </w:r>
            </w:hyperlink>
            <w:r w:rsidR="000855E4" w:rsidRPr="004A7DA3">
              <w:rPr>
                <w:rStyle w:val="Hyperlink"/>
                <w:rFonts w:asciiTheme="minorHAnsi" w:hAnsiTheme="minorHAnsi" w:cstheme="minorHAnsi"/>
                <w:u w:val="none"/>
              </w:rPr>
              <w:t xml:space="preserve"> </w:t>
            </w:r>
            <w:r w:rsidR="000855E4" w:rsidRPr="004A7DA3">
              <w:rPr>
                <w:rStyle w:val="Hyperlink"/>
                <w:rFonts w:asciiTheme="minorHAnsi" w:hAnsiTheme="minorHAnsi" w:cstheme="minorHAnsi"/>
                <w:color w:val="1F3864" w:themeColor="accent1" w:themeShade="80"/>
                <w:u w:val="none"/>
              </w:rPr>
              <w:t>for reporting and investigation of incidents.</w:t>
            </w:r>
          </w:p>
          <w:p w14:paraId="4368E8A4" w14:textId="5D089A15" w:rsidR="000855E4" w:rsidRPr="004A7DA3" w:rsidRDefault="000855E4" w:rsidP="001C0FD5">
            <w:pPr>
              <w:rPr>
                <w:rFonts w:asciiTheme="minorHAnsi" w:hAnsiTheme="minorHAnsi" w:cstheme="minorHAnsi"/>
                <w:color w:val="1F3864" w:themeColor="accent1" w:themeShade="80"/>
              </w:rPr>
            </w:pPr>
            <w:r w:rsidRPr="004A7DA3">
              <w:rPr>
                <w:rFonts w:asciiTheme="minorHAnsi" w:hAnsiTheme="minorHAnsi" w:cstheme="minorHAnsi"/>
                <w:color w:val="1F3864" w:themeColor="accent1" w:themeShade="80"/>
              </w:rPr>
              <w:lastRenderedPageBreak/>
              <w:t>Bullying and workplace harassment reporting portal with staff aware on non-acceptance of bullying and harassment within the University. ACAS definition is known to staff.</w:t>
            </w:r>
            <w:r w:rsidR="00F50534">
              <w:rPr>
                <w:rFonts w:asciiTheme="minorHAnsi" w:hAnsiTheme="minorHAnsi" w:cstheme="minorHAnsi"/>
                <w:color w:val="1F3864" w:themeColor="accent1" w:themeShade="80"/>
              </w:rPr>
              <w:t xml:space="preserve"> </w:t>
            </w:r>
            <w:r w:rsidRPr="004A7DA3">
              <w:rPr>
                <w:rFonts w:asciiTheme="minorHAnsi" w:hAnsiTheme="minorHAnsi" w:cstheme="minorHAnsi"/>
                <w:color w:val="1F3864" w:themeColor="accent1" w:themeShade="80"/>
              </w:rPr>
              <w:t xml:space="preserve">Mandatory Equality and Diversity Training in place at the University. </w:t>
            </w:r>
          </w:p>
          <w:p w14:paraId="2AB1A550" w14:textId="77777777" w:rsidR="000855E4" w:rsidRPr="004A7DA3" w:rsidRDefault="000855E4" w:rsidP="001C0FD5">
            <w:pPr>
              <w:rPr>
                <w:rFonts w:asciiTheme="minorHAnsi" w:hAnsiTheme="minorHAnsi" w:cstheme="minorHAnsi"/>
                <w:color w:val="002060"/>
              </w:rPr>
            </w:pPr>
          </w:p>
          <w:p w14:paraId="7C1FAE59" w14:textId="77777777" w:rsidR="000855E4" w:rsidRPr="004A7DA3" w:rsidRDefault="004D55D6" w:rsidP="001C0FD5">
            <w:pPr>
              <w:rPr>
                <w:rFonts w:asciiTheme="minorHAnsi" w:hAnsiTheme="minorHAnsi" w:cstheme="minorHAnsi"/>
                <w:color w:val="002060"/>
              </w:rPr>
            </w:pPr>
            <w:hyperlink r:id="rId41" w:history="1">
              <w:r w:rsidR="000855E4" w:rsidRPr="004A7DA3">
                <w:rPr>
                  <w:rStyle w:val="Hyperlink"/>
                  <w:rFonts w:asciiTheme="minorHAnsi" w:hAnsiTheme="minorHAnsi" w:cstheme="minorHAnsi"/>
                </w:rPr>
                <w:t>Guidance on Conflict Resolution and Grievance</w:t>
              </w:r>
            </w:hyperlink>
            <w:r w:rsidR="000855E4" w:rsidRPr="004A7DA3">
              <w:rPr>
                <w:rFonts w:asciiTheme="minorHAnsi" w:hAnsiTheme="minorHAnsi" w:cstheme="minorHAnsi"/>
                <w:color w:val="002060"/>
              </w:rPr>
              <w:t xml:space="preserve"> </w:t>
            </w:r>
          </w:p>
          <w:p w14:paraId="667086B0" w14:textId="77777777" w:rsidR="000855E4" w:rsidRPr="004A7DA3" w:rsidRDefault="000855E4" w:rsidP="001C0FD5">
            <w:pPr>
              <w:rPr>
                <w:rFonts w:asciiTheme="minorHAnsi" w:eastAsia="Calibri" w:hAnsiTheme="minorHAnsi" w:cstheme="minorHAnsi"/>
                <w:color w:val="000000" w:themeColor="text1"/>
              </w:rPr>
            </w:pPr>
          </w:p>
          <w:p w14:paraId="00859FB9" w14:textId="77777777" w:rsidR="00ED032C" w:rsidRDefault="004D55D6" w:rsidP="001C0FD5">
            <w:pPr>
              <w:rPr>
                <w:rStyle w:val="Hyperlink"/>
                <w:rFonts w:asciiTheme="minorHAnsi" w:eastAsia="Calibri" w:hAnsiTheme="minorHAnsi" w:cstheme="minorHAnsi"/>
                <w:color w:val="1F3864" w:themeColor="accent1" w:themeShade="80"/>
                <w:u w:val="none"/>
              </w:rPr>
            </w:pPr>
            <w:hyperlink r:id="rId42" w:history="1">
              <w:r w:rsidR="000855E4" w:rsidRPr="004A7DA3">
                <w:rPr>
                  <w:rStyle w:val="Hyperlink"/>
                  <w:rFonts w:asciiTheme="minorHAnsi" w:eastAsia="Calibri" w:hAnsiTheme="minorHAnsi" w:cstheme="minorHAnsi"/>
                </w:rPr>
                <w:t>University Strategic Plan</w:t>
              </w:r>
            </w:hyperlink>
            <w:r w:rsidR="000855E4" w:rsidRPr="004A7DA3">
              <w:rPr>
                <w:rStyle w:val="Hyperlink"/>
                <w:rFonts w:asciiTheme="minorHAnsi" w:eastAsia="Calibri" w:hAnsiTheme="minorHAnsi" w:cstheme="minorHAnsi"/>
              </w:rPr>
              <w:t xml:space="preserve"> </w:t>
            </w:r>
            <w:r w:rsidR="000855E4" w:rsidRPr="004A7DA3">
              <w:rPr>
                <w:rStyle w:val="Hyperlink"/>
                <w:rFonts w:asciiTheme="minorHAnsi" w:eastAsia="Calibri" w:hAnsiTheme="minorHAnsi" w:cstheme="minorHAnsi"/>
                <w:color w:val="1F3864" w:themeColor="accent1" w:themeShade="80"/>
                <w:u w:val="none"/>
              </w:rPr>
              <w:t>to support staff wellbeing, culture and objectives.</w:t>
            </w:r>
          </w:p>
          <w:p w14:paraId="66DDFE28" w14:textId="77777777" w:rsidR="00ED032C" w:rsidRDefault="00ED032C" w:rsidP="001C0FD5"/>
          <w:p w14:paraId="721BFC59" w14:textId="26AA1B17" w:rsidR="000855E4" w:rsidRPr="00F50534" w:rsidRDefault="004D55D6" w:rsidP="001C0FD5">
            <w:pPr>
              <w:rPr>
                <w:rFonts w:asciiTheme="minorHAnsi" w:eastAsia="Calibri" w:hAnsiTheme="minorHAnsi" w:cstheme="minorHAnsi"/>
                <w:color w:val="1F3864" w:themeColor="accent1" w:themeShade="80"/>
              </w:rPr>
            </w:pPr>
            <w:hyperlink r:id="rId43" w:history="1">
              <w:r w:rsidR="000855E4" w:rsidRPr="004A7DA3">
                <w:rPr>
                  <w:rStyle w:val="Hyperlink"/>
                  <w:rFonts w:asciiTheme="minorHAnsi" w:hAnsiTheme="minorHAnsi" w:cstheme="minorHAnsi"/>
                </w:rPr>
                <w:t>Wellbeing Champions Network</w:t>
              </w:r>
            </w:hyperlink>
            <w:r w:rsidR="000855E4" w:rsidRPr="004A7DA3">
              <w:rPr>
                <w:rFonts w:asciiTheme="minorHAnsi" w:hAnsiTheme="minorHAnsi" w:cstheme="minorHAnsi"/>
                <w:color w:val="002060"/>
              </w:rPr>
              <w:t xml:space="preserve">  for staff wellbeing support and wellbeing initiatives.</w:t>
            </w:r>
          </w:p>
        </w:tc>
        <w:tc>
          <w:tcPr>
            <w:tcW w:w="6235" w:type="dxa"/>
            <w:shd w:val="clear" w:color="auto" w:fill="auto"/>
          </w:tcPr>
          <w:p w14:paraId="205920A8" w14:textId="6DA1D8E3" w:rsidR="000855E4" w:rsidRDefault="000855E4" w:rsidP="001C0FD5">
            <w:pPr>
              <w:rPr>
                <w:rFonts w:asciiTheme="minorHAnsi" w:hAnsiTheme="minorHAnsi" w:cstheme="minorHAnsi"/>
                <w:b/>
                <w:bCs/>
                <w:color w:val="2F5496" w:themeColor="accent1" w:themeShade="BF"/>
              </w:rPr>
            </w:pPr>
            <w:r w:rsidRPr="008F3DAE">
              <w:rPr>
                <w:rFonts w:asciiTheme="minorHAnsi" w:hAnsiTheme="minorHAnsi" w:cstheme="minorHAnsi"/>
                <w:b/>
                <w:bCs/>
                <w:color w:val="2F5496" w:themeColor="accent1" w:themeShade="BF"/>
              </w:rPr>
              <w:lastRenderedPageBreak/>
              <w:t>How do you promote positive working to avoid conflict and low morale?</w:t>
            </w:r>
          </w:p>
          <w:p w14:paraId="750A72C6" w14:textId="77777777" w:rsidR="00B75EC1" w:rsidRPr="00B75EC1" w:rsidRDefault="00B75EC1" w:rsidP="001C0FD5">
            <w:pPr>
              <w:rPr>
                <w:rFonts w:asciiTheme="minorHAnsi" w:hAnsiTheme="minorHAnsi" w:cstheme="minorHAnsi"/>
                <w:b/>
                <w:bCs/>
                <w:color w:val="2F5496" w:themeColor="accent1" w:themeShade="BF"/>
              </w:rPr>
            </w:pPr>
          </w:p>
          <w:p w14:paraId="6EE9A78D" w14:textId="0D746C43" w:rsidR="005C25B7" w:rsidRPr="00B75EC1" w:rsidRDefault="000855E4" w:rsidP="00B75EC1">
            <w:pPr>
              <w:rPr>
                <w:rFonts w:asciiTheme="minorHAnsi" w:hAnsiTheme="minorHAnsi" w:cstheme="minorHAnsi"/>
                <w:b/>
                <w:bCs/>
                <w:color w:val="2F5496" w:themeColor="accent1" w:themeShade="BF"/>
              </w:rPr>
            </w:pPr>
            <w:r w:rsidRPr="008F3DAE">
              <w:rPr>
                <w:rFonts w:asciiTheme="minorHAnsi" w:hAnsiTheme="minorHAnsi" w:cstheme="minorHAnsi"/>
                <w:b/>
                <w:bCs/>
                <w:color w:val="2F5496" w:themeColor="accent1" w:themeShade="BF"/>
              </w:rPr>
              <w:t>Do staff feel able to report their concerns to line managers and colleagues?</w:t>
            </w:r>
          </w:p>
          <w:p w14:paraId="2AE4DF94" w14:textId="77777777" w:rsidR="000855E4" w:rsidRPr="00397475" w:rsidRDefault="000855E4" w:rsidP="001C0FD5">
            <w:pPr>
              <w:rPr>
                <w:rFonts w:asciiTheme="minorHAnsi" w:hAnsiTheme="minorHAnsi" w:cstheme="minorHAnsi"/>
                <w:color w:val="000000" w:themeColor="text1"/>
              </w:rPr>
            </w:pPr>
          </w:p>
          <w:p w14:paraId="0EBA76BD" w14:textId="09236C9A" w:rsidR="005C25B7" w:rsidRPr="00B75EC1" w:rsidRDefault="000855E4" w:rsidP="005C25B7">
            <w:pPr>
              <w:rPr>
                <w:rFonts w:asciiTheme="minorHAnsi" w:hAnsiTheme="minorHAnsi" w:cstheme="minorHAnsi"/>
                <w:b/>
                <w:bCs/>
                <w:color w:val="2F5496" w:themeColor="accent1" w:themeShade="BF"/>
              </w:rPr>
            </w:pPr>
            <w:r w:rsidRPr="008F3DAE">
              <w:rPr>
                <w:rFonts w:asciiTheme="minorHAnsi" w:hAnsiTheme="minorHAnsi" w:cstheme="minorHAnsi"/>
                <w:b/>
                <w:bCs/>
                <w:color w:val="2F5496" w:themeColor="accent1" w:themeShade="BF"/>
              </w:rPr>
              <w:t>Are colleagues aware of what is considered unacceptable behaviour at work?</w:t>
            </w:r>
          </w:p>
          <w:p w14:paraId="7FAD0F4D" w14:textId="77777777" w:rsidR="00D042ED" w:rsidRPr="002570AB" w:rsidRDefault="00D042ED" w:rsidP="00C51737">
            <w:pPr>
              <w:jc w:val="center"/>
              <w:rPr>
                <w:rFonts w:asciiTheme="minorHAnsi" w:hAnsiTheme="minorHAnsi" w:cstheme="minorHAnsi"/>
                <w:color w:val="000000" w:themeColor="text1"/>
              </w:rPr>
            </w:pPr>
          </w:p>
          <w:p w14:paraId="598E2DD6" w14:textId="77777777" w:rsidR="000855E4" w:rsidRPr="008F3DAE" w:rsidRDefault="000855E4" w:rsidP="001C0FD5">
            <w:pPr>
              <w:rPr>
                <w:rFonts w:ascii="Calibri" w:hAnsi="Calibri" w:cs="Calibri"/>
                <w:b/>
                <w:bCs/>
                <w:color w:val="2F5496" w:themeColor="accent1" w:themeShade="BF"/>
              </w:rPr>
            </w:pPr>
            <w:r w:rsidRPr="008F3DAE">
              <w:rPr>
                <w:rFonts w:ascii="Calibri" w:hAnsi="Calibri" w:cs="Calibri"/>
                <w:b/>
                <w:bCs/>
                <w:color w:val="2F5496" w:themeColor="accent1" w:themeShade="BF"/>
              </w:rPr>
              <w:t>Are opportunities, space and time provided for teams to discuss relationships with colleagues away from normal work activity?</w:t>
            </w:r>
          </w:p>
          <w:p w14:paraId="2561BB5D" w14:textId="1207B9D1" w:rsidR="000855E4" w:rsidRPr="00785F3A" w:rsidRDefault="000855E4" w:rsidP="001C0FD5">
            <w:pPr>
              <w:rPr>
                <w:rFonts w:asciiTheme="minorHAnsi" w:hAnsiTheme="minorHAnsi" w:cstheme="minorHAnsi"/>
                <w:color w:val="002060"/>
              </w:rPr>
            </w:pPr>
          </w:p>
        </w:tc>
        <w:tc>
          <w:tcPr>
            <w:tcW w:w="1423" w:type="dxa"/>
            <w:shd w:val="clear" w:color="auto" w:fill="auto"/>
            <w:vAlign w:val="center"/>
          </w:tcPr>
          <w:p w14:paraId="315DA020" w14:textId="20E740F4" w:rsidR="000855E4" w:rsidRPr="005B279F" w:rsidRDefault="00B31C68" w:rsidP="001C0FD5">
            <w:pPr>
              <w:jc w:val="center"/>
              <w:rPr>
                <w:rFonts w:ascii="Calibri" w:hAnsi="Calibri" w:cs="Calibri"/>
                <w:sz w:val="18"/>
                <w:szCs w:val="18"/>
              </w:rPr>
            </w:pPr>
            <w:r>
              <w:rPr>
                <w:sz w:val="18"/>
              </w:rPr>
              <w:fldChar w:fldCharType="begin">
                <w:ffData>
                  <w:name w:val=""/>
                  <w:enabled/>
                  <w:calcOnExit w:val="0"/>
                  <w:checkBox>
                    <w:sizeAuto/>
                    <w:default w:val="0"/>
                  </w:checkBox>
                </w:ffData>
              </w:fldChar>
            </w:r>
            <w:r>
              <w:rPr>
                <w:sz w:val="18"/>
              </w:rPr>
              <w:instrText xml:space="preserve"> FORMCHECKBOX </w:instrText>
            </w:r>
            <w:r w:rsidR="004D55D6">
              <w:rPr>
                <w:sz w:val="18"/>
              </w:rPr>
            </w:r>
            <w:r w:rsidR="004D55D6">
              <w:rPr>
                <w:sz w:val="18"/>
              </w:rPr>
              <w:fldChar w:fldCharType="separate"/>
            </w:r>
            <w:r>
              <w:rPr>
                <w:sz w:val="18"/>
              </w:rPr>
              <w:fldChar w:fldCharType="end"/>
            </w:r>
          </w:p>
        </w:tc>
      </w:tr>
      <w:tr w:rsidR="000855E4" w:rsidRPr="005B279F" w14:paraId="3A899377" w14:textId="77777777" w:rsidTr="001C0FD5">
        <w:trPr>
          <w:trHeight w:val="536"/>
        </w:trPr>
        <w:tc>
          <w:tcPr>
            <w:tcW w:w="2116" w:type="dxa"/>
            <w:shd w:val="clear" w:color="auto" w:fill="auto"/>
          </w:tcPr>
          <w:p w14:paraId="4D276040" w14:textId="77777777" w:rsidR="000855E4" w:rsidRPr="00E1705E" w:rsidRDefault="000855E4" w:rsidP="001C0FD5">
            <w:pPr>
              <w:rPr>
                <w:rFonts w:ascii="Calibri" w:hAnsi="Calibri" w:cs="Calibri"/>
                <w:b/>
                <w:bCs/>
                <w:color w:val="007DA8"/>
              </w:rPr>
            </w:pPr>
            <w:r w:rsidRPr="00E1705E">
              <w:rPr>
                <w:rFonts w:ascii="Calibri" w:hAnsi="Calibri" w:cs="Calibri"/>
                <w:b/>
                <w:bCs/>
                <w:color w:val="007DA8"/>
              </w:rPr>
              <w:t>Sharing of Information</w:t>
            </w:r>
          </w:p>
          <w:p w14:paraId="7AA46491" w14:textId="77777777" w:rsidR="000855E4" w:rsidRPr="00E1705E" w:rsidRDefault="000855E4" w:rsidP="001C0FD5">
            <w:pPr>
              <w:rPr>
                <w:rFonts w:ascii="Calibri" w:hAnsi="Calibri" w:cs="Calibri"/>
                <w:i/>
                <w:iCs/>
                <w:color w:val="002060"/>
              </w:rPr>
            </w:pPr>
            <w:r w:rsidRPr="00E1705E">
              <w:rPr>
                <w:rFonts w:ascii="Calibri" w:hAnsi="Calibri" w:cs="Calibri"/>
                <w:i/>
                <w:iCs/>
                <w:color w:val="002060"/>
              </w:rPr>
              <w:t xml:space="preserve">Poor team collaboration and support </w:t>
            </w:r>
          </w:p>
          <w:p w14:paraId="0FB30F68" w14:textId="77777777" w:rsidR="000855E4" w:rsidRPr="4FC45DB4" w:rsidRDefault="000855E4" w:rsidP="001C0FD5">
            <w:pPr>
              <w:rPr>
                <w:rFonts w:ascii="Calibri" w:hAnsi="Calibri" w:cs="Calibri"/>
                <w:b/>
                <w:sz w:val="18"/>
                <w:szCs w:val="18"/>
                <w:u w:val="single"/>
              </w:rPr>
            </w:pPr>
          </w:p>
        </w:tc>
        <w:tc>
          <w:tcPr>
            <w:tcW w:w="4680" w:type="dxa"/>
            <w:gridSpan w:val="3"/>
            <w:vMerge/>
          </w:tcPr>
          <w:p w14:paraId="6362BEA7" w14:textId="77777777" w:rsidR="000855E4" w:rsidRDefault="000855E4" w:rsidP="001C0FD5">
            <w:pPr>
              <w:rPr>
                <w:rFonts w:ascii="Calibri" w:eastAsia="Calibri" w:hAnsi="Calibri" w:cs="Calibri"/>
                <w:color w:val="000000" w:themeColor="text1"/>
                <w:sz w:val="18"/>
                <w:szCs w:val="18"/>
              </w:rPr>
            </w:pPr>
          </w:p>
        </w:tc>
        <w:tc>
          <w:tcPr>
            <w:tcW w:w="6235" w:type="dxa"/>
            <w:shd w:val="clear" w:color="auto" w:fill="auto"/>
          </w:tcPr>
          <w:p w14:paraId="1102CCA7" w14:textId="3F7B6DBD" w:rsidR="00DC0E1D" w:rsidRDefault="000855E4" w:rsidP="001C0FD5">
            <w:pPr>
              <w:rPr>
                <w:rFonts w:asciiTheme="minorHAnsi" w:hAnsiTheme="minorHAnsi" w:cstheme="minorHAnsi"/>
                <w:b/>
                <w:bCs/>
                <w:color w:val="2F5496" w:themeColor="accent1" w:themeShade="BF"/>
              </w:rPr>
            </w:pPr>
            <w:r w:rsidRPr="00892897">
              <w:rPr>
                <w:rFonts w:asciiTheme="minorHAnsi" w:hAnsiTheme="minorHAnsi" w:cstheme="minorHAnsi"/>
                <w:b/>
                <w:bCs/>
                <w:color w:val="2F5496" w:themeColor="accent1" w:themeShade="BF"/>
              </w:rPr>
              <w:t>How are individuals able to work together to build positive relationships?</w:t>
            </w:r>
          </w:p>
          <w:p w14:paraId="5EEA9D96" w14:textId="77777777" w:rsidR="00DC0E1D" w:rsidRPr="00DC0E1D" w:rsidRDefault="00DC0E1D" w:rsidP="001C0FD5">
            <w:pPr>
              <w:rPr>
                <w:rFonts w:asciiTheme="minorHAnsi" w:hAnsiTheme="minorHAnsi" w:cstheme="minorHAnsi"/>
                <w:b/>
                <w:bCs/>
                <w:color w:val="2F5496" w:themeColor="accent1" w:themeShade="BF"/>
              </w:rPr>
            </w:pPr>
          </w:p>
          <w:p w14:paraId="4B625332" w14:textId="77777777" w:rsidR="000855E4" w:rsidRPr="00892897" w:rsidRDefault="000855E4" w:rsidP="001C0FD5">
            <w:pPr>
              <w:rPr>
                <w:rFonts w:asciiTheme="minorHAnsi" w:hAnsiTheme="minorHAnsi" w:cstheme="minorHAnsi"/>
                <w:color w:val="2F5496" w:themeColor="accent1" w:themeShade="BF"/>
              </w:rPr>
            </w:pPr>
          </w:p>
          <w:p w14:paraId="161E7F61" w14:textId="77777777" w:rsidR="000855E4" w:rsidRPr="00892897" w:rsidRDefault="000855E4" w:rsidP="001C0FD5">
            <w:pPr>
              <w:rPr>
                <w:rFonts w:asciiTheme="minorHAnsi" w:hAnsiTheme="minorHAnsi" w:cstheme="minorHAnsi"/>
                <w:b/>
                <w:bCs/>
                <w:color w:val="2F5496" w:themeColor="accent1" w:themeShade="BF"/>
              </w:rPr>
            </w:pPr>
            <w:r w:rsidRPr="00892897">
              <w:rPr>
                <w:rFonts w:asciiTheme="minorHAnsi" w:hAnsiTheme="minorHAnsi" w:cstheme="minorHAnsi"/>
                <w:b/>
                <w:bCs/>
                <w:color w:val="2F5496" w:themeColor="accent1" w:themeShade="BF"/>
              </w:rPr>
              <w:t>How do you create a culture of trust among staff?</w:t>
            </w:r>
          </w:p>
          <w:p w14:paraId="3912C777" w14:textId="77777777" w:rsidR="00D042ED" w:rsidRPr="00DB7617" w:rsidRDefault="00D042ED" w:rsidP="001C0FD5">
            <w:pPr>
              <w:rPr>
                <w:rFonts w:asciiTheme="minorHAnsi" w:hAnsiTheme="minorHAnsi" w:cstheme="minorHAnsi"/>
                <w:color w:val="002060"/>
              </w:rPr>
            </w:pPr>
          </w:p>
          <w:p w14:paraId="1BFA2021" w14:textId="77777777" w:rsidR="00DC0E1D" w:rsidRPr="00DB7617" w:rsidRDefault="00DC0E1D" w:rsidP="001C0FD5">
            <w:pPr>
              <w:rPr>
                <w:rFonts w:asciiTheme="minorHAnsi" w:hAnsiTheme="minorHAnsi" w:cstheme="minorHAnsi"/>
                <w:color w:val="000000"/>
              </w:rPr>
            </w:pPr>
          </w:p>
          <w:p w14:paraId="25A9131D" w14:textId="77777777" w:rsidR="000855E4" w:rsidRPr="00892897" w:rsidRDefault="000855E4" w:rsidP="001C0FD5">
            <w:pPr>
              <w:rPr>
                <w:rFonts w:asciiTheme="minorHAnsi" w:hAnsiTheme="minorHAnsi" w:cstheme="minorHAnsi"/>
                <w:b/>
                <w:bCs/>
                <w:color w:val="2F5496" w:themeColor="accent1" w:themeShade="BF"/>
              </w:rPr>
            </w:pPr>
            <w:r w:rsidRPr="00892897">
              <w:rPr>
                <w:rFonts w:asciiTheme="minorHAnsi" w:hAnsiTheme="minorHAnsi" w:cstheme="minorHAnsi"/>
                <w:b/>
                <w:bCs/>
                <w:color w:val="2F5496" w:themeColor="accent1" w:themeShade="BF"/>
              </w:rPr>
              <w:t>How do you celebrate collective success with your staff?</w:t>
            </w:r>
          </w:p>
          <w:p w14:paraId="624F0FA2" w14:textId="2CE20EF1" w:rsidR="00DB7617" w:rsidRPr="00753D37" w:rsidRDefault="00DB7617" w:rsidP="001C0FD5">
            <w:pPr>
              <w:rPr>
                <w:rFonts w:asciiTheme="minorHAnsi" w:hAnsiTheme="minorHAnsi" w:cstheme="minorHAnsi"/>
                <w:b/>
                <w:bCs/>
                <w:color w:val="002060"/>
              </w:rPr>
            </w:pPr>
          </w:p>
        </w:tc>
        <w:tc>
          <w:tcPr>
            <w:tcW w:w="1423" w:type="dxa"/>
            <w:shd w:val="clear" w:color="auto" w:fill="auto"/>
            <w:vAlign w:val="center"/>
          </w:tcPr>
          <w:p w14:paraId="0E179A5D" w14:textId="10A55822" w:rsidR="000855E4" w:rsidRPr="005B279F" w:rsidRDefault="00B31C68" w:rsidP="001C0FD5">
            <w:pPr>
              <w:jc w:val="center"/>
              <w:rPr>
                <w:rFonts w:ascii="Calibri" w:hAnsi="Calibri" w:cs="Calibri"/>
                <w:sz w:val="18"/>
                <w:szCs w:val="18"/>
              </w:rPr>
            </w:pPr>
            <w:r>
              <w:rPr>
                <w:sz w:val="18"/>
              </w:rPr>
              <w:fldChar w:fldCharType="begin">
                <w:ffData>
                  <w:name w:val=""/>
                  <w:enabled/>
                  <w:calcOnExit w:val="0"/>
                  <w:checkBox>
                    <w:sizeAuto/>
                    <w:default w:val="0"/>
                  </w:checkBox>
                </w:ffData>
              </w:fldChar>
            </w:r>
            <w:r>
              <w:rPr>
                <w:sz w:val="18"/>
              </w:rPr>
              <w:instrText xml:space="preserve"> FORMCHECKBOX </w:instrText>
            </w:r>
            <w:r w:rsidR="004D55D6">
              <w:rPr>
                <w:sz w:val="18"/>
              </w:rPr>
            </w:r>
            <w:r w:rsidR="004D55D6">
              <w:rPr>
                <w:sz w:val="18"/>
              </w:rPr>
              <w:fldChar w:fldCharType="separate"/>
            </w:r>
            <w:r>
              <w:rPr>
                <w:sz w:val="18"/>
              </w:rPr>
              <w:fldChar w:fldCharType="end"/>
            </w:r>
          </w:p>
        </w:tc>
      </w:tr>
    </w:tbl>
    <w:tbl>
      <w:tblPr>
        <w:tblW w:w="14459" w:type="dxa"/>
        <w:tblInd w:w="-71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2127"/>
        <w:gridCol w:w="4678"/>
        <w:gridCol w:w="6237"/>
        <w:gridCol w:w="1417"/>
      </w:tblGrid>
      <w:tr w:rsidR="000855E4" w:rsidRPr="005B279F" w14:paraId="5E71D30E" w14:textId="77777777" w:rsidTr="008B79B7">
        <w:trPr>
          <w:trHeight w:val="169"/>
        </w:trPr>
        <w:tc>
          <w:tcPr>
            <w:tcW w:w="2127" w:type="dxa"/>
            <w:shd w:val="clear" w:color="auto" w:fill="D9D9D9" w:themeFill="background1" w:themeFillShade="D9"/>
          </w:tcPr>
          <w:p w14:paraId="4AEB001D" w14:textId="77777777" w:rsidR="000855E4" w:rsidRPr="00753D37" w:rsidRDefault="000855E4" w:rsidP="001C0FD5">
            <w:pPr>
              <w:jc w:val="center"/>
              <w:rPr>
                <w:rFonts w:ascii="Calibri" w:hAnsi="Calibri" w:cs="Calibri"/>
                <w:b/>
                <w:bCs/>
                <w:color w:val="191A4F"/>
              </w:rPr>
            </w:pPr>
            <w:r w:rsidRPr="00753D37">
              <w:rPr>
                <w:rFonts w:ascii="Calibri" w:hAnsi="Calibri" w:cs="Calibri"/>
                <w:b/>
                <w:bCs/>
                <w:color w:val="191A4F"/>
              </w:rPr>
              <w:t>Stress Risk Factors</w:t>
            </w:r>
          </w:p>
          <w:p w14:paraId="3470481B" w14:textId="77777777" w:rsidR="000855E4" w:rsidRPr="00753D37" w:rsidRDefault="000855E4" w:rsidP="001C0FD5">
            <w:pPr>
              <w:rPr>
                <w:rFonts w:ascii="Calibri" w:hAnsi="Calibri" w:cs="Calibri"/>
                <w:b/>
                <w:bCs/>
                <w:color w:val="002060"/>
              </w:rPr>
            </w:pPr>
          </w:p>
        </w:tc>
        <w:tc>
          <w:tcPr>
            <w:tcW w:w="4678" w:type="dxa"/>
            <w:shd w:val="clear" w:color="auto" w:fill="D9D9D9" w:themeFill="background1" w:themeFillShade="D9"/>
          </w:tcPr>
          <w:p w14:paraId="3880EE8B" w14:textId="4D30ADC2" w:rsidR="000855E4" w:rsidRPr="00753D37" w:rsidRDefault="009A0A4F" w:rsidP="001C0FD5">
            <w:pPr>
              <w:jc w:val="center"/>
              <w:rPr>
                <w:rFonts w:ascii="Calibri" w:hAnsi="Calibri" w:cs="Calibri"/>
                <w:bCs/>
                <w:color w:val="191A4F"/>
              </w:rPr>
            </w:pPr>
            <w:r w:rsidRPr="00753D37">
              <w:rPr>
                <w:rFonts w:ascii="Calibri" w:hAnsi="Calibri" w:cs="Calibri"/>
                <w:b/>
                <w:bCs/>
                <w:color w:val="191A4F"/>
              </w:rPr>
              <w:t>Management Standards to be achieved and existing University Policy and procedure (</w:t>
            </w:r>
            <w:r w:rsidRPr="00753D37">
              <w:rPr>
                <w:rFonts w:ascii="Calibri" w:hAnsi="Calibri" w:cs="Calibri"/>
                <w:bCs/>
                <w:color w:val="191A4F"/>
              </w:rPr>
              <w:t>how are you applying these measures locally?)</w:t>
            </w:r>
          </w:p>
        </w:tc>
        <w:tc>
          <w:tcPr>
            <w:tcW w:w="6237" w:type="dxa"/>
            <w:shd w:val="clear" w:color="auto" w:fill="D9D9D9" w:themeFill="background1" w:themeFillShade="D9"/>
          </w:tcPr>
          <w:p w14:paraId="454C1247" w14:textId="77777777" w:rsidR="000855E4" w:rsidRPr="00753D37" w:rsidRDefault="000855E4" w:rsidP="001C0FD5">
            <w:pPr>
              <w:jc w:val="center"/>
              <w:rPr>
                <w:rFonts w:ascii="Calibri" w:hAnsi="Calibri" w:cs="Calibri"/>
                <w:b/>
                <w:color w:val="191A4F"/>
              </w:rPr>
            </w:pPr>
            <w:r w:rsidRPr="00753D37">
              <w:rPr>
                <w:rFonts w:ascii="Calibri" w:hAnsi="Calibri" w:cs="Calibri"/>
                <w:b/>
                <w:color w:val="191A4F"/>
              </w:rPr>
              <w:t>School/Department Control Measures (At Organisational level for local adaption for this specific risk assessment)</w:t>
            </w:r>
          </w:p>
          <w:p w14:paraId="12660816" w14:textId="0E39414D" w:rsidR="000855E4" w:rsidRPr="00753D37" w:rsidRDefault="000855E4" w:rsidP="001C0FD5">
            <w:pPr>
              <w:jc w:val="center"/>
              <w:rPr>
                <w:rFonts w:ascii="Calibri" w:hAnsi="Calibri" w:cs="Calibri"/>
                <w:color w:val="191A4F"/>
              </w:rPr>
            </w:pPr>
            <w:r w:rsidRPr="00753D37">
              <w:rPr>
                <w:rFonts w:ascii="Calibri" w:hAnsi="Calibri" w:cs="Calibri"/>
                <w:color w:val="191A4F"/>
              </w:rPr>
              <w:t>After local consultation, provide concise details of your control measures in response to the questions below. If nothing is being done or considered insufficient, then action will be required.</w:t>
            </w:r>
          </w:p>
        </w:tc>
        <w:tc>
          <w:tcPr>
            <w:tcW w:w="1417" w:type="dxa"/>
            <w:shd w:val="clear" w:color="auto" w:fill="D9D9D9" w:themeFill="background1" w:themeFillShade="D9"/>
          </w:tcPr>
          <w:p w14:paraId="6F50E2BF" w14:textId="77777777" w:rsidR="000855E4" w:rsidRPr="00753D37" w:rsidRDefault="000855E4" w:rsidP="001C0FD5">
            <w:pPr>
              <w:jc w:val="center"/>
              <w:rPr>
                <w:rFonts w:ascii="Calibri" w:hAnsi="Calibri" w:cs="Calibri"/>
                <w:b/>
                <w:bCs/>
                <w:color w:val="191A4F"/>
              </w:rPr>
            </w:pPr>
            <w:r w:rsidRPr="00753D37">
              <w:rPr>
                <w:rFonts w:ascii="Calibri" w:hAnsi="Calibri" w:cs="Calibri"/>
                <w:b/>
                <w:bCs/>
                <w:color w:val="191A4F"/>
              </w:rPr>
              <w:t>Tick where action required.</w:t>
            </w:r>
          </w:p>
          <w:p w14:paraId="0D17A06B" w14:textId="77777777" w:rsidR="000855E4" w:rsidRPr="00753D37" w:rsidRDefault="000855E4" w:rsidP="001C0FD5">
            <w:pPr>
              <w:jc w:val="center"/>
              <w:rPr>
                <w:rFonts w:ascii="Calibri" w:hAnsi="Calibri" w:cs="Calibri"/>
                <w:b/>
                <w:bCs/>
                <w:color w:val="191A4F"/>
              </w:rPr>
            </w:pPr>
            <w:r w:rsidRPr="00753D37">
              <w:rPr>
                <w:rFonts w:ascii="Calibri" w:hAnsi="Calibri" w:cs="Calibri"/>
                <w:b/>
                <w:bCs/>
                <w:color w:val="191A4F"/>
              </w:rPr>
              <w:t>Add to action plan</w:t>
            </w:r>
          </w:p>
        </w:tc>
      </w:tr>
      <w:tr w:rsidR="000855E4" w:rsidRPr="005B279F" w14:paraId="4633F94F" w14:textId="77777777" w:rsidTr="008B79B7">
        <w:trPr>
          <w:trHeight w:val="169"/>
        </w:trPr>
        <w:tc>
          <w:tcPr>
            <w:tcW w:w="14459" w:type="dxa"/>
            <w:gridSpan w:val="4"/>
            <w:shd w:val="clear" w:color="auto" w:fill="DEEAF6" w:themeFill="accent5" w:themeFillTint="33"/>
          </w:tcPr>
          <w:p w14:paraId="4FBAA40A" w14:textId="2070064B" w:rsidR="00641F61" w:rsidRPr="00B93171" w:rsidRDefault="000855E4" w:rsidP="001C0FD5">
            <w:pPr>
              <w:rPr>
                <w:rFonts w:ascii="Calibri" w:hAnsi="Calibri" w:cs="Calibri"/>
                <w:b/>
                <w:bCs/>
                <w:color w:val="002060"/>
                <w:sz w:val="24"/>
                <w:szCs w:val="24"/>
              </w:rPr>
            </w:pPr>
            <w:r w:rsidRPr="00641F61">
              <w:rPr>
                <w:rFonts w:ascii="Calibri" w:hAnsi="Calibri" w:cs="Calibri"/>
                <w:b/>
                <w:bCs/>
                <w:color w:val="002060"/>
                <w:sz w:val="24"/>
                <w:szCs w:val="24"/>
              </w:rPr>
              <w:t>Role</w:t>
            </w:r>
          </w:p>
        </w:tc>
      </w:tr>
      <w:tr w:rsidR="000855E4" w:rsidRPr="005B279F" w14:paraId="26E2BF26" w14:textId="77777777" w:rsidTr="008B79B7">
        <w:trPr>
          <w:trHeight w:val="536"/>
        </w:trPr>
        <w:tc>
          <w:tcPr>
            <w:tcW w:w="2127" w:type="dxa"/>
            <w:shd w:val="clear" w:color="auto" w:fill="auto"/>
          </w:tcPr>
          <w:p w14:paraId="52F03832" w14:textId="77777777" w:rsidR="000855E4" w:rsidRPr="006E7AF0" w:rsidRDefault="000855E4" w:rsidP="001C0FD5">
            <w:pPr>
              <w:rPr>
                <w:rFonts w:asciiTheme="minorHAnsi" w:hAnsiTheme="minorHAnsi" w:cstheme="minorHAnsi"/>
                <w:b/>
                <w:bCs/>
                <w:color w:val="007DA8"/>
              </w:rPr>
            </w:pPr>
            <w:r w:rsidRPr="006E7AF0">
              <w:rPr>
                <w:rFonts w:asciiTheme="minorHAnsi" w:hAnsiTheme="minorHAnsi" w:cstheme="minorHAnsi"/>
                <w:b/>
                <w:bCs/>
                <w:color w:val="007DA8"/>
              </w:rPr>
              <w:t>Conflicting requirements.</w:t>
            </w:r>
          </w:p>
          <w:p w14:paraId="64A8B09A" w14:textId="77777777" w:rsidR="000855E4" w:rsidRPr="006E7AF0" w:rsidRDefault="000855E4" w:rsidP="001C0FD5">
            <w:pPr>
              <w:rPr>
                <w:rFonts w:asciiTheme="minorHAnsi" w:hAnsiTheme="minorHAnsi" w:cstheme="minorHAnsi"/>
                <w:i/>
                <w:iCs/>
                <w:color w:val="002060"/>
              </w:rPr>
            </w:pPr>
            <w:r w:rsidRPr="006E7AF0">
              <w:rPr>
                <w:rFonts w:asciiTheme="minorHAnsi" w:hAnsiTheme="minorHAnsi" w:cstheme="minorHAnsi"/>
                <w:i/>
                <w:iCs/>
                <w:color w:val="002060"/>
              </w:rPr>
              <w:t>Conflicting requirements placed on staff. Staff duties not as job description</w:t>
            </w:r>
          </w:p>
          <w:p w14:paraId="368BE700" w14:textId="77777777" w:rsidR="000855E4" w:rsidRPr="006E7AF0" w:rsidRDefault="000855E4" w:rsidP="001C0FD5">
            <w:pPr>
              <w:rPr>
                <w:rFonts w:asciiTheme="minorHAnsi" w:hAnsiTheme="minorHAnsi" w:cstheme="minorHAnsi"/>
                <w:b/>
                <w:bCs/>
                <w:color w:val="007DA8"/>
              </w:rPr>
            </w:pPr>
          </w:p>
        </w:tc>
        <w:tc>
          <w:tcPr>
            <w:tcW w:w="4678" w:type="dxa"/>
            <w:vMerge w:val="restart"/>
          </w:tcPr>
          <w:p w14:paraId="3029C9C9" w14:textId="77777777" w:rsidR="000855E4" w:rsidRPr="00E1705E" w:rsidRDefault="000855E4" w:rsidP="001C0FD5">
            <w:pPr>
              <w:rPr>
                <w:rFonts w:asciiTheme="minorHAnsi" w:hAnsiTheme="minorHAnsi" w:cstheme="minorHAnsi"/>
                <w:color w:val="2F5496" w:themeColor="accent1" w:themeShade="BF"/>
              </w:rPr>
            </w:pPr>
            <w:r w:rsidRPr="00E1705E">
              <w:rPr>
                <w:rFonts w:asciiTheme="minorHAnsi" w:hAnsiTheme="minorHAnsi" w:cstheme="minorHAnsi"/>
                <w:color w:val="2F5496" w:themeColor="accent1" w:themeShade="BF"/>
                <w:u w:val="single"/>
              </w:rPr>
              <w:t>Standard:</w:t>
            </w:r>
            <w:r w:rsidRPr="00E1705E">
              <w:rPr>
                <w:rFonts w:asciiTheme="minorHAnsi" w:hAnsiTheme="minorHAnsi" w:cstheme="minorHAnsi"/>
                <w:color w:val="2F5496" w:themeColor="accent1" w:themeShade="BF"/>
              </w:rPr>
              <w:t xml:space="preserve"> Staff understand their role and job responsibilities from adequate information and communications. So</w:t>
            </w:r>
            <w:r w:rsidRPr="00E1705E">
              <w:rPr>
                <w:rFonts w:asciiTheme="minorHAnsi" w:hAnsiTheme="minorHAnsi" w:cstheme="minorHAnsi"/>
                <w:color w:val="2F5496" w:themeColor="accent1" w:themeShade="BF"/>
                <w:lang w:eastAsia="en-GB"/>
              </w:rPr>
              <w:t xml:space="preserve"> far as possible, requirements placed on staff are compatible and clear</w:t>
            </w:r>
            <w:r w:rsidRPr="00E1705E">
              <w:rPr>
                <w:rFonts w:asciiTheme="minorHAnsi" w:hAnsiTheme="minorHAnsi" w:cstheme="minorHAnsi"/>
                <w:color w:val="2F5496" w:themeColor="accent1" w:themeShade="BF"/>
              </w:rPr>
              <w:t xml:space="preserve">. </w:t>
            </w:r>
            <w:r w:rsidRPr="00E1705E">
              <w:rPr>
                <w:rFonts w:asciiTheme="minorHAnsi" w:hAnsiTheme="minorHAnsi" w:cstheme="minorHAnsi"/>
                <w:color w:val="2F5496" w:themeColor="accent1" w:themeShade="BF"/>
                <w:lang w:eastAsia="en-GB"/>
              </w:rPr>
              <w:t xml:space="preserve">Systems are in place to enable staff to raise concerns about any uncertainties or conflicts they have in their role and responsibilities. </w:t>
            </w:r>
          </w:p>
          <w:p w14:paraId="4E2EF53E" w14:textId="77777777" w:rsidR="000855E4" w:rsidRPr="00E1705E" w:rsidRDefault="000855E4" w:rsidP="001C0FD5">
            <w:pPr>
              <w:rPr>
                <w:rFonts w:asciiTheme="minorHAnsi" w:hAnsiTheme="minorHAnsi" w:cstheme="minorHAnsi"/>
                <w:color w:val="002060"/>
              </w:rPr>
            </w:pPr>
          </w:p>
          <w:p w14:paraId="7A832177" w14:textId="77777777" w:rsidR="000855E4" w:rsidRPr="00E1705E" w:rsidRDefault="000855E4" w:rsidP="001C0FD5">
            <w:pPr>
              <w:rPr>
                <w:rFonts w:asciiTheme="minorHAnsi" w:hAnsiTheme="minorHAnsi" w:cstheme="minorHAnsi"/>
                <w:color w:val="002060"/>
              </w:rPr>
            </w:pPr>
            <w:r w:rsidRPr="00E1705E">
              <w:rPr>
                <w:rFonts w:asciiTheme="minorHAnsi" w:hAnsiTheme="minorHAnsi" w:cstheme="minorHAnsi"/>
                <w:color w:val="002060"/>
              </w:rPr>
              <w:t xml:space="preserve">Job descriptions are well planned, unambiguous and clear. Any changes in job descriptions are communicated. </w:t>
            </w:r>
          </w:p>
          <w:p w14:paraId="13A7B92F" w14:textId="77777777" w:rsidR="000855E4" w:rsidRPr="00E1705E" w:rsidRDefault="000855E4" w:rsidP="001C0FD5">
            <w:pPr>
              <w:rPr>
                <w:rFonts w:asciiTheme="minorHAnsi" w:hAnsiTheme="minorHAnsi" w:cstheme="minorHAnsi"/>
                <w:color w:val="002060"/>
              </w:rPr>
            </w:pPr>
          </w:p>
          <w:p w14:paraId="247809BB" w14:textId="77777777" w:rsidR="000855E4" w:rsidRPr="00E1705E" w:rsidRDefault="000855E4" w:rsidP="001C0FD5">
            <w:pPr>
              <w:rPr>
                <w:rFonts w:asciiTheme="minorHAnsi" w:hAnsiTheme="minorHAnsi" w:cstheme="minorHAnsi"/>
                <w:color w:val="002060"/>
              </w:rPr>
            </w:pPr>
            <w:r w:rsidRPr="00E1705E">
              <w:rPr>
                <w:rFonts w:asciiTheme="minorHAnsi" w:hAnsiTheme="minorHAnsi" w:cstheme="minorHAnsi"/>
                <w:color w:val="002060"/>
              </w:rPr>
              <w:t xml:space="preserve">Thorough induction is in place and signed by all new starters.  Any conflict to this measure to be address with Line Managers and Heads. </w:t>
            </w:r>
          </w:p>
          <w:p w14:paraId="2C1A139E" w14:textId="77777777" w:rsidR="000855E4" w:rsidRPr="00E1705E" w:rsidRDefault="000855E4" w:rsidP="001C0FD5">
            <w:pPr>
              <w:rPr>
                <w:rFonts w:asciiTheme="minorHAnsi" w:hAnsiTheme="minorHAnsi" w:cstheme="minorHAnsi"/>
                <w:b/>
                <w:bCs/>
                <w:color w:val="002060"/>
              </w:rPr>
            </w:pPr>
          </w:p>
          <w:p w14:paraId="7F6F4F37" w14:textId="77777777" w:rsidR="000855E4" w:rsidRPr="00E1705E" w:rsidRDefault="000855E4" w:rsidP="001C0FD5">
            <w:pPr>
              <w:rPr>
                <w:rFonts w:asciiTheme="minorHAnsi" w:hAnsiTheme="minorHAnsi" w:cstheme="minorHAnsi"/>
                <w:color w:val="002060"/>
              </w:rPr>
            </w:pPr>
            <w:r w:rsidRPr="00E1705E">
              <w:rPr>
                <w:rFonts w:asciiTheme="minorHAnsi" w:hAnsiTheme="minorHAnsi" w:cstheme="minorHAnsi"/>
                <w:color w:val="002060"/>
              </w:rPr>
              <w:t>People Services job description templates are properly considered and clear.</w:t>
            </w:r>
          </w:p>
          <w:p w14:paraId="6C3EE15F" w14:textId="77777777" w:rsidR="000855E4" w:rsidRPr="00E1705E" w:rsidRDefault="000855E4" w:rsidP="001C0FD5">
            <w:pPr>
              <w:rPr>
                <w:rFonts w:asciiTheme="minorHAnsi" w:hAnsiTheme="minorHAnsi" w:cstheme="minorHAnsi"/>
                <w:b/>
                <w:bCs/>
                <w:color w:val="002060"/>
              </w:rPr>
            </w:pPr>
          </w:p>
          <w:p w14:paraId="4358E509" w14:textId="77777777" w:rsidR="000855E4" w:rsidRPr="00E1705E" w:rsidRDefault="000855E4" w:rsidP="001C0FD5">
            <w:pPr>
              <w:rPr>
                <w:rFonts w:asciiTheme="minorHAnsi" w:hAnsiTheme="minorHAnsi" w:cstheme="minorHAnsi"/>
                <w:b/>
                <w:bCs/>
                <w:color w:val="002060"/>
              </w:rPr>
            </w:pPr>
            <w:r w:rsidRPr="00E1705E">
              <w:rPr>
                <w:rFonts w:asciiTheme="minorHAnsi" w:hAnsiTheme="minorHAnsi" w:cstheme="minorHAnsi"/>
                <w:color w:val="002060"/>
              </w:rPr>
              <w:lastRenderedPageBreak/>
              <w:t xml:space="preserve">A range of training and coaching is available from Learning and Development to support staff in their roles. </w:t>
            </w:r>
          </w:p>
          <w:p w14:paraId="445756EC" w14:textId="77777777" w:rsidR="000855E4" w:rsidRPr="00E1705E" w:rsidRDefault="000855E4" w:rsidP="001C0FD5">
            <w:pPr>
              <w:rPr>
                <w:rFonts w:asciiTheme="minorHAnsi" w:hAnsiTheme="minorHAnsi" w:cstheme="minorHAnsi"/>
                <w:color w:val="002060"/>
              </w:rPr>
            </w:pPr>
          </w:p>
          <w:p w14:paraId="65AE6E9A" w14:textId="77777777" w:rsidR="000855E4" w:rsidRPr="00E1705E" w:rsidRDefault="000855E4" w:rsidP="001C0FD5">
            <w:pPr>
              <w:spacing w:after="160" w:line="259" w:lineRule="auto"/>
              <w:rPr>
                <w:rFonts w:asciiTheme="minorHAnsi" w:hAnsiTheme="minorHAnsi" w:cstheme="minorHAnsi"/>
                <w:color w:val="1F3864" w:themeColor="accent1" w:themeShade="80"/>
              </w:rPr>
            </w:pPr>
            <w:r w:rsidRPr="00E1705E">
              <w:rPr>
                <w:rFonts w:asciiTheme="minorHAnsi" w:hAnsiTheme="minorHAnsi" w:cstheme="minorHAnsi"/>
                <w:color w:val="1F3864" w:themeColor="accent1" w:themeShade="80"/>
              </w:rPr>
              <w:t xml:space="preserve">School, department and team objectives are communicated to help clarify individual and school/departmental roles. </w:t>
            </w:r>
          </w:p>
          <w:p w14:paraId="00B4EC77" w14:textId="0D503642" w:rsidR="000855E4" w:rsidRPr="00B75EC1" w:rsidRDefault="004D55D6" w:rsidP="001C0FD5">
            <w:pPr>
              <w:rPr>
                <w:rFonts w:asciiTheme="minorHAnsi" w:eastAsia="Calibri" w:hAnsiTheme="minorHAnsi" w:cstheme="minorHAnsi"/>
                <w:color w:val="1F3864" w:themeColor="accent1" w:themeShade="80"/>
              </w:rPr>
            </w:pPr>
            <w:hyperlink r:id="rId44" w:history="1">
              <w:r w:rsidR="000855E4" w:rsidRPr="00E1705E">
                <w:rPr>
                  <w:rStyle w:val="Hyperlink"/>
                  <w:rFonts w:asciiTheme="minorHAnsi" w:eastAsia="Calibri" w:hAnsiTheme="minorHAnsi" w:cstheme="minorHAnsi"/>
                </w:rPr>
                <w:t>University Strategic Plan</w:t>
              </w:r>
            </w:hyperlink>
            <w:r w:rsidR="000855E4" w:rsidRPr="00E1705E">
              <w:rPr>
                <w:rStyle w:val="Hyperlink"/>
                <w:rFonts w:asciiTheme="minorHAnsi" w:eastAsia="Calibri" w:hAnsiTheme="minorHAnsi" w:cstheme="minorHAnsi"/>
              </w:rPr>
              <w:t xml:space="preserve"> </w:t>
            </w:r>
            <w:r w:rsidR="000855E4" w:rsidRPr="00E1705E">
              <w:rPr>
                <w:rStyle w:val="Hyperlink"/>
                <w:rFonts w:asciiTheme="minorHAnsi" w:eastAsia="Calibri" w:hAnsiTheme="minorHAnsi" w:cstheme="minorHAnsi"/>
                <w:color w:val="1F3864" w:themeColor="accent1" w:themeShade="80"/>
                <w:u w:val="none"/>
              </w:rPr>
              <w:t xml:space="preserve">to support staff wellbeing and provide clear objectives. </w:t>
            </w:r>
          </w:p>
        </w:tc>
        <w:tc>
          <w:tcPr>
            <w:tcW w:w="6237" w:type="dxa"/>
            <w:shd w:val="clear" w:color="auto" w:fill="auto"/>
          </w:tcPr>
          <w:p w14:paraId="37E03C9D" w14:textId="58E13464" w:rsidR="000855E4" w:rsidRPr="00892897" w:rsidRDefault="000855E4" w:rsidP="001C0FD5">
            <w:pPr>
              <w:rPr>
                <w:rFonts w:asciiTheme="minorHAnsi" w:hAnsiTheme="minorHAnsi" w:cstheme="minorHAnsi"/>
                <w:b/>
                <w:bCs/>
                <w:color w:val="2F5496" w:themeColor="accent1" w:themeShade="BF"/>
              </w:rPr>
            </w:pPr>
            <w:r w:rsidRPr="00892897">
              <w:rPr>
                <w:rFonts w:asciiTheme="minorHAnsi" w:hAnsiTheme="minorHAnsi" w:cstheme="minorHAnsi"/>
                <w:b/>
                <w:bCs/>
                <w:color w:val="2F5496" w:themeColor="accent1" w:themeShade="BF"/>
              </w:rPr>
              <w:lastRenderedPageBreak/>
              <w:t>How are any conflicting demands placed on staff properly considered?</w:t>
            </w:r>
          </w:p>
          <w:p w14:paraId="52A3B4D9" w14:textId="6D5DBE79" w:rsidR="001C0FD5" w:rsidRPr="004A7DA3" w:rsidRDefault="001C0FD5" w:rsidP="001C0FD5">
            <w:pPr>
              <w:rPr>
                <w:rFonts w:asciiTheme="minorHAnsi" w:hAnsiTheme="minorHAnsi" w:cstheme="minorHAnsi"/>
                <w:color w:val="002060"/>
              </w:rPr>
            </w:pPr>
          </w:p>
          <w:p w14:paraId="30823365" w14:textId="77777777" w:rsidR="000855E4" w:rsidRPr="004A7DA3" w:rsidRDefault="000855E4" w:rsidP="001C0FD5">
            <w:pPr>
              <w:rPr>
                <w:rFonts w:asciiTheme="minorHAnsi" w:hAnsiTheme="minorHAnsi" w:cstheme="minorHAnsi"/>
                <w:color w:val="002060"/>
              </w:rPr>
            </w:pPr>
          </w:p>
          <w:p w14:paraId="0DFA7F43" w14:textId="106420A1" w:rsidR="000855E4" w:rsidRPr="00892897" w:rsidRDefault="000855E4" w:rsidP="001C0FD5">
            <w:pPr>
              <w:rPr>
                <w:rFonts w:asciiTheme="minorHAnsi" w:hAnsiTheme="minorHAnsi" w:cstheme="minorHAnsi"/>
                <w:b/>
                <w:bCs/>
                <w:color w:val="2F5496" w:themeColor="accent1" w:themeShade="BF"/>
              </w:rPr>
            </w:pPr>
            <w:r w:rsidRPr="00892897">
              <w:rPr>
                <w:rFonts w:asciiTheme="minorHAnsi" w:hAnsiTheme="minorHAnsi" w:cstheme="minorHAnsi"/>
                <w:b/>
                <w:bCs/>
                <w:color w:val="2F5496" w:themeColor="accent1" w:themeShade="BF"/>
              </w:rPr>
              <w:t>How are job descriptions revised where necessary to ensure duties and priorities are clear?</w:t>
            </w:r>
          </w:p>
          <w:p w14:paraId="6C447A8E" w14:textId="1A1E9106" w:rsidR="001C0FD5" w:rsidRPr="004A7DA3" w:rsidRDefault="001C0FD5" w:rsidP="001C0FD5">
            <w:pPr>
              <w:rPr>
                <w:rFonts w:asciiTheme="minorHAnsi" w:hAnsiTheme="minorHAnsi" w:cstheme="minorHAnsi"/>
                <w:color w:val="002060"/>
              </w:rPr>
            </w:pPr>
          </w:p>
          <w:p w14:paraId="5DF0F173" w14:textId="77777777" w:rsidR="000855E4" w:rsidRPr="004A7DA3" w:rsidRDefault="000855E4" w:rsidP="001C0FD5">
            <w:pPr>
              <w:rPr>
                <w:rFonts w:asciiTheme="minorHAnsi" w:hAnsiTheme="minorHAnsi" w:cstheme="minorHAnsi"/>
                <w:color w:val="002060"/>
              </w:rPr>
            </w:pPr>
          </w:p>
          <w:p w14:paraId="7F6BA6E2" w14:textId="77777777" w:rsidR="000855E4" w:rsidRPr="00826A97" w:rsidRDefault="000855E4" w:rsidP="001C0FD5">
            <w:pPr>
              <w:rPr>
                <w:rFonts w:asciiTheme="minorHAnsi" w:hAnsiTheme="minorHAnsi" w:cstheme="minorHAnsi"/>
                <w:b/>
                <w:bCs/>
                <w:color w:val="2F5496" w:themeColor="accent1" w:themeShade="BF"/>
              </w:rPr>
            </w:pPr>
            <w:r w:rsidRPr="00826A97">
              <w:rPr>
                <w:rFonts w:asciiTheme="minorHAnsi" w:hAnsiTheme="minorHAnsi" w:cstheme="minorHAnsi"/>
                <w:b/>
                <w:bCs/>
                <w:color w:val="2F5496" w:themeColor="accent1" w:themeShade="BF"/>
              </w:rPr>
              <w:t>How are specific standards of performance for work and individual tasks reviewed?</w:t>
            </w:r>
          </w:p>
          <w:p w14:paraId="3B053C8D" w14:textId="77777777" w:rsidR="00785F3A" w:rsidRDefault="00785F3A" w:rsidP="001C0FD5">
            <w:pPr>
              <w:rPr>
                <w:rFonts w:asciiTheme="minorHAnsi" w:hAnsiTheme="minorHAnsi" w:cstheme="minorHAnsi"/>
              </w:rPr>
            </w:pPr>
          </w:p>
          <w:p w14:paraId="168D941E" w14:textId="7763F483" w:rsidR="000855E4" w:rsidRPr="005E6939" w:rsidRDefault="000855E4" w:rsidP="001C0FD5">
            <w:pPr>
              <w:rPr>
                <w:rFonts w:asciiTheme="minorHAnsi" w:hAnsiTheme="minorHAnsi" w:cstheme="minorHAnsi"/>
              </w:rPr>
            </w:pPr>
          </w:p>
        </w:tc>
        <w:tc>
          <w:tcPr>
            <w:tcW w:w="1417" w:type="dxa"/>
            <w:shd w:val="clear" w:color="auto" w:fill="auto"/>
            <w:vAlign w:val="center"/>
          </w:tcPr>
          <w:p w14:paraId="5078019D" w14:textId="77777777" w:rsidR="000855E4" w:rsidRPr="005B279F" w:rsidRDefault="000855E4" w:rsidP="001C0FD5">
            <w:pPr>
              <w:jc w:val="center"/>
              <w:rPr>
                <w:rFonts w:ascii="Calibri" w:hAnsi="Calibri" w:cs="Calibri"/>
                <w:sz w:val="18"/>
                <w:szCs w:val="18"/>
              </w:rPr>
            </w:pPr>
            <w:r w:rsidRPr="003D3EA7">
              <w:rPr>
                <w:sz w:val="18"/>
              </w:rPr>
              <w:fldChar w:fldCharType="begin">
                <w:ffData>
                  <w:name w:val="Check1"/>
                  <w:enabled/>
                  <w:calcOnExit w:val="0"/>
                  <w:checkBox>
                    <w:sizeAuto/>
                    <w:default w:val="0"/>
                    <w:checked w:val="0"/>
                  </w:checkBox>
                </w:ffData>
              </w:fldChar>
            </w:r>
            <w:r w:rsidRPr="003D3EA7">
              <w:rPr>
                <w:sz w:val="18"/>
              </w:rPr>
              <w:instrText xml:space="preserve"> FORMCHECKBOX </w:instrText>
            </w:r>
            <w:r w:rsidR="004D55D6">
              <w:rPr>
                <w:sz w:val="18"/>
              </w:rPr>
            </w:r>
            <w:r w:rsidR="004D55D6">
              <w:rPr>
                <w:sz w:val="18"/>
              </w:rPr>
              <w:fldChar w:fldCharType="separate"/>
            </w:r>
            <w:r w:rsidRPr="003D3EA7">
              <w:rPr>
                <w:sz w:val="18"/>
              </w:rPr>
              <w:fldChar w:fldCharType="end"/>
            </w:r>
          </w:p>
        </w:tc>
      </w:tr>
      <w:tr w:rsidR="000855E4" w:rsidRPr="005B279F" w14:paraId="36F36AFE" w14:textId="77777777" w:rsidTr="008B79B7">
        <w:trPr>
          <w:trHeight w:val="536"/>
        </w:trPr>
        <w:tc>
          <w:tcPr>
            <w:tcW w:w="2127" w:type="dxa"/>
            <w:shd w:val="clear" w:color="auto" w:fill="auto"/>
          </w:tcPr>
          <w:p w14:paraId="63CBE9D9" w14:textId="77777777" w:rsidR="000855E4" w:rsidRPr="006E7AF0" w:rsidRDefault="000855E4" w:rsidP="001C0FD5">
            <w:pPr>
              <w:rPr>
                <w:rFonts w:ascii="Calibri" w:hAnsi="Calibri" w:cs="Calibri"/>
                <w:b/>
                <w:bCs/>
                <w:color w:val="007DA8"/>
              </w:rPr>
            </w:pPr>
            <w:r w:rsidRPr="006E7AF0">
              <w:rPr>
                <w:rFonts w:ascii="Calibri" w:hAnsi="Calibri" w:cs="Calibri"/>
                <w:b/>
                <w:bCs/>
                <w:color w:val="007DA8"/>
              </w:rPr>
              <w:t>Job role and responsibilities.</w:t>
            </w:r>
          </w:p>
          <w:p w14:paraId="20D709E4" w14:textId="77777777" w:rsidR="000855E4" w:rsidRPr="006E7AF0" w:rsidRDefault="000855E4" w:rsidP="001C0FD5">
            <w:pPr>
              <w:rPr>
                <w:rFonts w:ascii="Calibri" w:hAnsi="Calibri" w:cs="Calibri"/>
                <w:i/>
                <w:iCs/>
                <w:color w:val="002060"/>
              </w:rPr>
            </w:pPr>
            <w:r w:rsidRPr="006E7AF0">
              <w:rPr>
                <w:rFonts w:ascii="Calibri" w:hAnsi="Calibri" w:cs="Calibri"/>
                <w:i/>
                <w:iCs/>
                <w:color w:val="002060"/>
              </w:rPr>
              <w:t>Roles and responsibilities not  understood</w:t>
            </w:r>
          </w:p>
        </w:tc>
        <w:tc>
          <w:tcPr>
            <w:tcW w:w="4678" w:type="dxa"/>
            <w:vMerge/>
          </w:tcPr>
          <w:p w14:paraId="74A3446B" w14:textId="77777777" w:rsidR="000855E4" w:rsidRDefault="000855E4" w:rsidP="001C0FD5">
            <w:pPr>
              <w:rPr>
                <w:rFonts w:ascii="Calibri" w:eastAsia="Calibri" w:hAnsi="Calibri" w:cs="Calibri"/>
                <w:color w:val="000000" w:themeColor="text1"/>
                <w:sz w:val="18"/>
                <w:szCs w:val="18"/>
              </w:rPr>
            </w:pPr>
          </w:p>
        </w:tc>
        <w:tc>
          <w:tcPr>
            <w:tcW w:w="6237" w:type="dxa"/>
            <w:shd w:val="clear" w:color="auto" w:fill="auto"/>
          </w:tcPr>
          <w:p w14:paraId="3684BFD9" w14:textId="287E0D20" w:rsidR="000855E4" w:rsidRPr="005E6939" w:rsidRDefault="000855E4" w:rsidP="001C0FD5">
            <w:pPr>
              <w:rPr>
                <w:rFonts w:ascii="Calibri" w:hAnsi="Calibri" w:cs="Calibri"/>
                <w:b/>
                <w:bCs/>
                <w:color w:val="2F5496" w:themeColor="accent1" w:themeShade="BF"/>
              </w:rPr>
            </w:pPr>
            <w:r w:rsidRPr="005E6939">
              <w:rPr>
                <w:rFonts w:ascii="Calibri" w:hAnsi="Calibri" w:cs="Calibri"/>
                <w:b/>
                <w:bCs/>
                <w:color w:val="2F5496" w:themeColor="accent1" w:themeShade="BF"/>
              </w:rPr>
              <w:t>What local induction processes are in place?</w:t>
            </w:r>
          </w:p>
          <w:p w14:paraId="1DC0AECB" w14:textId="77777777" w:rsidR="000855E4" w:rsidRPr="00C30A63" w:rsidRDefault="000855E4" w:rsidP="001C0FD5">
            <w:pPr>
              <w:rPr>
                <w:rFonts w:ascii="Calibri" w:hAnsi="Calibri" w:cs="Calibri"/>
                <w:color w:val="002060"/>
              </w:rPr>
            </w:pPr>
          </w:p>
          <w:p w14:paraId="03FE55C0" w14:textId="04BB06E8" w:rsidR="000855E4" w:rsidRPr="00D6089F" w:rsidRDefault="000855E4" w:rsidP="001C0FD5">
            <w:pPr>
              <w:rPr>
                <w:rFonts w:ascii="Calibri" w:hAnsi="Calibri" w:cs="Calibri"/>
                <w:b/>
                <w:bCs/>
                <w:color w:val="2F5496" w:themeColor="accent1" w:themeShade="BF"/>
              </w:rPr>
            </w:pPr>
            <w:r w:rsidRPr="00D6089F">
              <w:rPr>
                <w:rFonts w:ascii="Calibri" w:hAnsi="Calibri" w:cs="Calibri"/>
                <w:b/>
                <w:bCs/>
                <w:color w:val="2F5496" w:themeColor="accent1" w:themeShade="BF"/>
              </w:rPr>
              <w:t>How are job descriptions communicated to staff to ensure their understanding?</w:t>
            </w:r>
          </w:p>
          <w:p w14:paraId="388F57DE" w14:textId="77777777" w:rsidR="00D6089F" w:rsidRPr="00785F3A" w:rsidRDefault="00D6089F" w:rsidP="001C0FD5">
            <w:pPr>
              <w:rPr>
                <w:rFonts w:ascii="Calibri" w:hAnsi="Calibri" w:cs="Calibri"/>
                <w:color w:val="2F5496" w:themeColor="accent1" w:themeShade="BF"/>
              </w:rPr>
            </w:pPr>
          </w:p>
          <w:p w14:paraId="73E470DC" w14:textId="4E5B512A" w:rsidR="000855E4" w:rsidRPr="00D6089F" w:rsidRDefault="000855E4" w:rsidP="001C0FD5">
            <w:pPr>
              <w:rPr>
                <w:rFonts w:asciiTheme="minorHAnsi" w:hAnsiTheme="minorHAnsi" w:cstheme="minorHAnsi"/>
                <w:b/>
                <w:bCs/>
                <w:color w:val="2F5496" w:themeColor="accent1" w:themeShade="BF"/>
              </w:rPr>
            </w:pPr>
            <w:r w:rsidRPr="00D6089F">
              <w:rPr>
                <w:rFonts w:asciiTheme="minorHAnsi" w:hAnsiTheme="minorHAnsi" w:cstheme="minorHAnsi"/>
                <w:b/>
                <w:bCs/>
                <w:color w:val="2F5496" w:themeColor="accent1" w:themeShade="BF"/>
              </w:rPr>
              <w:t xml:space="preserve">How are </w:t>
            </w:r>
            <w:r w:rsidRPr="00D6089F">
              <w:rPr>
                <w:rFonts w:asciiTheme="minorHAnsi" w:hAnsiTheme="minorHAnsi" w:cstheme="minorHAnsi"/>
                <w:b/>
                <w:bCs/>
                <w:color w:val="2F5496" w:themeColor="accent1" w:themeShade="BF"/>
                <w:lang w:eastAsia="en-GB"/>
              </w:rPr>
              <w:t xml:space="preserve">individual or team </w:t>
            </w:r>
            <w:r w:rsidRPr="00D6089F">
              <w:rPr>
                <w:rFonts w:asciiTheme="minorHAnsi" w:hAnsiTheme="minorHAnsi" w:cstheme="minorHAnsi"/>
                <w:b/>
                <w:bCs/>
                <w:color w:val="2F5496" w:themeColor="accent1" w:themeShade="BF"/>
              </w:rPr>
              <w:t>targets and objectives shared to help clarify roles?</w:t>
            </w:r>
          </w:p>
          <w:p w14:paraId="1DCA9F23" w14:textId="5F9090D6" w:rsidR="000855E4" w:rsidRPr="00F50534" w:rsidRDefault="000855E4" w:rsidP="001C0FD5">
            <w:pPr>
              <w:rPr>
                <w:rFonts w:asciiTheme="minorHAnsi" w:hAnsiTheme="minorHAnsi" w:cstheme="minorHAnsi"/>
                <w:color w:val="000000" w:themeColor="text1"/>
              </w:rPr>
            </w:pPr>
          </w:p>
        </w:tc>
        <w:tc>
          <w:tcPr>
            <w:tcW w:w="1417" w:type="dxa"/>
            <w:shd w:val="clear" w:color="auto" w:fill="auto"/>
            <w:vAlign w:val="center"/>
          </w:tcPr>
          <w:p w14:paraId="0147B4E5" w14:textId="77777777" w:rsidR="000855E4" w:rsidRPr="005B279F" w:rsidRDefault="000855E4" w:rsidP="001C0FD5">
            <w:pPr>
              <w:jc w:val="center"/>
              <w:rPr>
                <w:rFonts w:ascii="Calibri" w:hAnsi="Calibri" w:cs="Calibri"/>
                <w:sz w:val="18"/>
                <w:szCs w:val="18"/>
              </w:rPr>
            </w:pPr>
            <w:r w:rsidRPr="003D3EA7">
              <w:rPr>
                <w:sz w:val="18"/>
              </w:rPr>
              <w:fldChar w:fldCharType="begin">
                <w:ffData>
                  <w:name w:val="Check1"/>
                  <w:enabled/>
                  <w:calcOnExit w:val="0"/>
                  <w:checkBox>
                    <w:sizeAuto/>
                    <w:default w:val="0"/>
                    <w:checked w:val="0"/>
                  </w:checkBox>
                </w:ffData>
              </w:fldChar>
            </w:r>
            <w:r w:rsidRPr="003D3EA7">
              <w:rPr>
                <w:sz w:val="18"/>
              </w:rPr>
              <w:instrText xml:space="preserve"> FORMCHECKBOX </w:instrText>
            </w:r>
            <w:r w:rsidR="004D55D6">
              <w:rPr>
                <w:sz w:val="18"/>
              </w:rPr>
            </w:r>
            <w:r w:rsidR="004D55D6">
              <w:rPr>
                <w:sz w:val="18"/>
              </w:rPr>
              <w:fldChar w:fldCharType="separate"/>
            </w:r>
            <w:r w:rsidRPr="003D3EA7">
              <w:rPr>
                <w:sz w:val="18"/>
              </w:rPr>
              <w:fldChar w:fldCharType="end"/>
            </w:r>
          </w:p>
        </w:tc>
      </w:tr>
      <w:tr w:rsidR="000855E4" w:rsidRPr="005B279F" w14:paraId="0DAD0794" w14:textId="77777777" w:rsidTr="008B79B7">
        <w:trPr>
          <w:trHeight w:val="536"/>
        </w:trPr>
        <w:tc>
          <w:tcPr>
            <w:tcW w:w="2127" w:type="dxa"/>
            <w:shd w:val="clear" w:color="auto" w:fill="auto"/>
          </w:tcPr>
          <w:p w14:paraId="335C55C9" w14:textId="77777777" w:rsidR="000855E4" w:rsidRPr="00E1705E" w:rsidRDefault="000855E4" w:rsidP="001C0FD5">
            <w:pPr>
              <w:rPr>
                <w:rFonts w:ascii="Calibri" w:hAnsi="Calibri" w:cs="Calibri"/>
                <w:b/>
                <w:bCs/>
                <w:color w:val="007DA8"/>
              </w:rPr>
            </w:pPr>
            <w:r w:rsidRPr="00E1705E">
              <w:rPr>
                <w:rFonts w:ascii="Calibri" w:hAnsi="Calibri" w:cs="Calibri"/>
                <w:b/>
                <w:bCs/>
                <w:color w:val="007DA8"/>
              </w:rPr>
              <w:lastRenderedPageBreak/>
              <w:t>Role Requirements</w:t>
            </w:r>
          </w:p>
          <w:p w14:paraId="7853D835" w14:textId="77777777" w:rsidR="000855E4" w:rsidRPr="00E1705E" w:rsidRDefault="000855E4" w:rsidP="001C0FD5">
            <w:pPr>
              <w:rPr>
                <w:rFonts w:ascii="Calibri" w:hAnsi="Calibri" w:cs="Calibri"/>
                <w:i/>
                <w:iCs/>
                <w:color w:val="002060"/>
              </w:rPr>
            </w:pPr>
            <w:r w:rsidRPr="00E1705E">
              <w:rPr>
                <w:rFonts w:ascii="Calibri" w:hAnsi="Calibri" w:cs="Calibri"/>
                <w:i/>
                <w:iCs/>
                <w:color w:val="002060"/>
              </w:rPr>
              <w:t>Unclear requirements placed upon staff</w:t>
            </w:r>
          </w:p>
          <w:p w14:paraId="439A6170" w14:textId="77777777" w:rsidR="000855E4" w:rsidRDefault="000855E4" w:rsidP="001C0FD5">
            <w:pPr>
              <w:rPr>
                <w:rFonts w:ascii="Calibri" w:hAnsi="Calibri" w:cs="Calibri"/>
                <w:b/>
                <w:bCs/>
                <w:color w:val="007DA8"/>
                <w:sz w:val="18"/>
                <w:szCs w:val="18"/>
              </w:rPr>
            </w:pPr>
          </w:p>
        </w:tc>
        <w:tc>
          <w:tcPr>
            <w:tcW w:w="4678" w:type="dxa"/>
            <w:vMerge/>
          </w:tcPr>
          <w:p w14:paraId="1498ED04" w14:textId="77777777" w:rsidR="000855E4" w:rsidRDefault="000855E4" w:rsidP="001C0FD5">
            <w:pPr>
              <w:rPr>
                <w:rFonts w:ascii="Calibri" w:eastAsia="Calibri" w:hAnsi="Calibri" w:cs="Calibri"/>
                <w:color w:val="000000" w:themeColor="text1"/>
                <w:sz w:val="18"/>
                <w:szCs w:val="18"/>
              </w:rPr>
            </w:pPr>
          </w:p>
        </w:tc>
        <w:tc>
          <w:tcPr>
            <w:tcW w:w="6237" w:type="dxa"/>
            <w:shd w:val="clear" w:color="auto" w:fill="auto"/>
          </w:tcPr>
          <w:p w14:paraId="3AF0775A" w14:textId="7C8BB83A" w:rsidR="00BC59AD" w:rsidRDefault="000855E4" w:rsidP="001C0FD5">
            <w:pPr>
              <w:rPr>
                <w:rFonts w:ascii="Calibri" w:hAnsi="Calibri" w:cs="Calibri"/>
                <w:b/>
                <w:bCs/>
                <w:color w:val="2F5496" w:themeColor="accent1" w:themeShade="BF"/>
              </w:rPr>
            </w:pPr>
            <w:r w:rsidRPr="00D6089F">
              <w:rPr>
                <w:rFonts w:ascii="Calibri" w:hAnsi="Calibri" w:cs="Calibri"/>
                <w:b/>
                <w:bCs/>
                <w:color w:val="2F5496" w:themeColor="accent1" w:themeShade="BF"/>
              </w:rPr>
              <w:t>How do you ensure staff have a clear plan of work?</w:t>
            </w:r>
          </w:p>
          <w:p w14:paraId="04EC4846" w14:textId="77777777" w:rsidR="00026E0E" w:rsidRPr="00B31C68" w:rsidRDefault="00026E0E" w:rsidP="001C0FD5">
            <w:pPr>
              <w:rPr>
                <w:rFonts w:asciiTheme="minorHAnsi" w:hAnsiTheme="minorHAnsi" w:cstheme="minorHAnsi"/>
                <w:color w:val="000000"/>
              </w:rPr>
            </w:pPr>
          </w:p>
          <w:p w14:paraId="4FB31425" w14:textId="77777777" w:rsidR="000855E4" w:rsidRPr="00D6089F" w:rsidRDefault="000855E4" w:rsidP="001C0FD5">
            <w:pPr>
              <w:rPr>
                <w:rFonts w:ascii="Calibri" w:hAnsi="Calibri" w:cs="Calibri"/>
                <w:b/>
                <w:bCs/>
                <w:color w:val="2F5496" w:themeColor="accent1" w:themeShade="BF"/>
              </w:rPr>
            </w:pPr>
            <w:r w:rsidRPr="00D6089F">
              <w:rPr>
                <w:rFonts w:ascii="Calibri" w:hAnsi="Calibri" w:cs="Calibri"/>
                <w:b/>
                <w:bCs/>
                <w:color w:val="2F5496" w:themeColor="accent1" w:themeShade="BF"/>
              </w:rPr>
              <w:t>How are school/departmental meetings used to enable members to clarify their role and discuss any role conflict?</w:t>
            </w:r>
          </w:p>
          <w:p w14:paraId="61008261" w14:textId="5E8E1F36" w:rsidR="00006A49" w:rsidRPr="00D61578" w:rsidRDefault="00006A49" w:rsidP="001C0FD5">
            <w:pPr>
              <w:rPr>
                <w:rFonts w:asciiTheme="minorHAnsi" w:hAnsiTheme="minorHAnsi" w:cstheme="minorHAnsi"/>
                <w:color w:val="000000"/>
              </w:rPr>
            </w:pPr>
          </w:p>
        </w:tc>
        <w:tc>
          <w:tcPr>
            <w:tcW w:w="1417" w:type="dxa"/>
            <w:shd w:val="clear" w:color="auto" w:fill="auto"/>
            <w:vAlign w:val="center"/>
          </w:tcPr>
          <w:p w14:paraId="6B96A7B7" w14:textId="77777777" w:rsidR="000855E4" w:rsidRPr="005B279F" w:rsidRDefault="000855E4" w:rsidP="001C0FD5">
            <w:pPr>
              <w:jc w:val="center"/>
              <w:rPr>
                <w:rFonts w:ascii="Calibri" w:hAnsi="Calibri" w:cs="Calibri"/>
                <w:sz w:val="18"/>
                <w:szCs w:val="18"/>
              </w:rPr>
            </w:pPr>
            <w:r w:rsidRPr="003D3EA7">
              <w:rPr>
                <w:sz w:val="18"/>
              </w:rPr>
              <w:fldChar w:fldCharType="begin">
                <w:ffData>
                  <w:name w:val="Check1"/>
                  <w:enabled/>
                  <w:calcOnExit w:val="0"/>
                  <w:checkBox>
                    <w:sizeAuto/>
                    <w:default w:val="0"/>
                    <w:checked w:val="0"/>
                  </w:checkBox>
                </w:ffData>
              </w:fldChar>
            </w:r>
            <w:r w:rsidRPr="003D3EA7">
              <w:rPr>
                <w:sz w:val="18"/>
              </w:rPr>
              <w:instrText xml:space="preserve"> FORMCHECKBOX </w:instrText>
            </w:r>
            <w:r w:rsidR="004D55D6">
              <w:rPr>
                <w:sz w:val="18"/>
              </w:rPr>
            </w:r>
            <w:r w:rsidR="004D55D6">
              <w:rPr>
                <w:sz w:val="18"/>
              </w:rPr>
              <w:fldChar w:fldCharType="separate"/>
            </w:r>
            <w:r w:rsidRPr="003D3EA7">
              <w:rPr>
                <w:sz w:val="18"/>
              </w:rPr>
              <w:fldChar w:fldCharType="end"/>
            </w:r>
          </w:p>
        </w:tc>
      </w:tr>
      <w:tr w:rsidR="000855E4" w:rsidRPr="005B279F" w14:paraId="42DF12E9" w14:textId="77777777" w:rsidTr="008B79B7">
        <w:trPr>
          <w:trHeight w:val="626"/>
        </w:trPr>
        <w:tc>
          <w:tcPr>
            <w:tcW w:w="2127" w:type="dxa"/>
            <w:shd w:val="clear" w:color="auto" w:fill="D9D9D9" w:themeFill="background1" w:themeFillShade="D9"/>
          </w:tcPr>
          <w:p w14:paraId="4208620D" w14:textId="77777777" w:rsidR="000855E4" w:rsidRPr="00E45644" w:rsidRDefault="000855E4" w:rsidP="001C0FD5">
            <w:pPr>
              <w:jc w:val="center"/>
              <w:rPr>
                <w:rFonts w:ascii="Calibri" w:hAnsi="Calibri" w:cs="Calibri"/>
                <w:b/>
                <w:bCs/>
                <w:color w:val="191A4F"/>
                <w:sz w:val="18"/>
                <w:szCs w:val="18"/>
              </w:rPr>
            </w:pPr>
            <w:r>
              <w:rPr>
                <w:rFonts w:ascii="Calibri" w:hAnsi="Calibri" w:cs="Calibri"/>
                <w:b/>
                <w:bCs/>
                <w:color w:val="191A4F"/>
                <w:sz w:val="18"/>
                <w:szCs w:val="18"/>
              </w:rPr>
              <w:t>Stress Risk Factors</w:t>
            </w:r>
          </w:p>
          <w:p w14:paraId="56A669C8" w14:textId="77777777" w:rsidR="000855E4" w:rsidRPr="4FC45DB4" w:rsidRDefault="000855E4" w:rsidP="001C0FD5">
            <w:pPr>
              <w:jc w:val="center"/>
              <w:rPr>
                <w:rFonts w:ascii="Calibri" w:hAnsi="Calibri" w:cs="Calibri"/>
                <w:b/>
                <w:sz w:val="18"/>
                <w:szCs w:val="18"/>
                <w:u w:val="single"/>
              </w:rPr>
            </w:pPr>
          </w:p>
        </w:tc>
        <w:tc>
          <w:tcPr>
            <w:tcW w:w="4678" w:type="dxa"/>
            <w:shd w:val="clear" w:color="auto" w:fill="D9D9D9" w:themeFill="background1" w:themeFillShade="D9"/>
          </w:tcPr>
          <w:p w14:paraId="13772D3D" w14:textId="5351C34F" w:rsidR="000855E4" w:rsidRPr="00466328" w:rsidRDefault="009A0A4F" w:rsidP="001C0FD5">
            <w:pPr>
              <w:jc w:val="center"/>
              <w:rPr>
                <w:rFonts w:ascii="Calibri" w:hAnsi="Calibri" w:cs="Calibri"/>
                <w:bCs/>
                <w:color w:val="191A4F"/>
                <w:sz w:val="18"/>
                <w:szCs w:val="18"/>
              </w:rPr>
            </w:pPr>
            <w:r w:rsidRPr="00495C92">
              <w:rPr>
                <w:rFonts w:ascii="Calibri" w:hAnsi="Calibri" w:cs="Calibri"/>
                <w:b/>
                <w:bCs/>
                <w:color w:val="191A4F"/>
                <w:sz w:val="18"/>
                <w:szCs w:val="18"/>
              </w:rPr>
              <w:t>Management</w:t>
            </w:r>
            <w:r>
              <w:rPr>
                <w:rFonts w:ascii="Calibri" w:hAnsi="Calibri" w:cs="Calibri"/>
                <w:b/>
                <w:bCs/>
                <w:color w:val="191A4F"/>
                <w:sz w:val="18"/>
                <w:szCs w:val="18"/>
              </w:rPr>
              <w:t xml:space="preserve"> </w:t>
            </w:r>
            <w:r w:rsidRPr="00495C92">
              <w:rPr>
                <w:rFonts w:ascii="Calibri" w:hAnsi="Calibri" w:cs="Calibri"/>
                <w:b/>
                <w:bCs/>
                <w:color w:val="191A4F"/>
                <w:sz w:val="18"/>
                <w:szCs w:val="18"/>
              </w:rPr>
              <w:t>Standards</w:t>
            </w:r>
            <w:r>
              <w:rPr>
                <w:rFonts w:ascii="Calibri" w:hAnsi="Calibri" w:cs="Calibri"/>
                <w:b/>
                <w:bCs/>
                <w:color w:val="191A4F"/>
                <w:sz w:val="18"/>
                <w:szCs w:val="18"/>
              </w:rPr>
              <w:t xml:space="preserve"> to be achieved and existing </w:t>
            </w:r>
            <w:r w:rsidRPr="00495C92">
              <w:rPr>
                <w:rFonts w:ascii="Calibri" w:hAnsi="Calibri" w:cs="Calibri"/>
                <w:b/>
                <w:bCs/>
                <w:color w:val="191A4F"/>
                <w:sz w:val="18"/>
                <w:szCs w:val="18"/>
              </w:rPr>
              <w:t>University Policy</w:t>
            </w:r>
            <w:r>
              <w:rPr>
                <w:rFonts w:ascii="Calibri" w:hAnsi="Calibri" w:cs="Calibri"/>
                <w:b/>
                <w:bCs/>
                <w:color w:val="191A4F"/>
                <w:sz w:val="18"/>
                <w:szCs w:val="18"/>
              </w:rPr>
              <w:t xml:space="preserve"> and procedure (</w:t>
            </w:r>
            <w:r w:rsidRPr="00466328">
              <w:rPr>
                <w:rFonts w:ascii="Calibri" w:hAnsi="Calibri" w:cs="Calibri"/>
                <w:bCs/>
                <w:color w:val="191A4F"/>
                <w:sz w:val="18"/>
                <w:szCs w:val="18"/>
              </w:rPr>
              <w:t>how are you applying these measures locally?)</w:t>
            </w:r>
          </w:p>
        </w:tc>
        <w:tc>
          <w:tcPr>
            <w:tcW w:w="6237" w:type="dxa"/>
            <w:shd w:val="clear" w:color="auto" w:fill="D9D9D9" w:themeFill="background1" w:themeFillShade="D9"/>
          </w:tcPr>
          <w:p w14:paraId="3743CACE" w14:textId="77777777" w:rsidR="00E9100E" w:rsidRPr="004A7DA3" w:rsidRDefault="00E9100E" w:rsidP="00E9100E">
            <w:pPr>
              <w:jc w:val="center"/>
              <w:rPr>
                <w:rFonts w:asciiTheme="minorHAnsi" w:hAnsiTheme="minorHAnsi" w:cstheme="minorHAnsi"/>
                <w:b/>
                <w:color w:val="191A4F"/>
              </w:rPr>
            </w:pPr>
            <w:r w:rsidRPr="004A7DA3">
              <w:rPr>
                <w:rFonts w:asciiTheme="minorHAnsi" w:hAnsiTheme="minorHAnsi" w:cstheme="minorHAnsi"/>
                <w:b/>
                <w:color w:val="191A4F"/>
              </w:rPr>
              <w:t>School/Department Control Measures (At Organisational level for local adaption)</w:t>
            </w:r>
          </w:p>
          <w:p w14:paraId="08762721" w14:textId="4481E29E" w:rsidR="000855E4" w:rsidRPr="00CA3278" w:rsidRDefault="000855E4" w:rsidP="001C0FD5">
            <w:pPr>
              <w:jc w:val="center"/>
              <w:rPr>
                <w:rFonts w:ascii="Calibri" w:hAnsi="Calibri" w:cs="Calibri"/>
                <w:color w:val="191A4F"/>
                <w:sz w:val="18"/>
                <w:szCs w:val="18"/>
              </w:rPr>
            </w:pPr>
            <w:r w:rsidRPr="00495C92">
              <w:rPr>
                <w:rFonts w:ascii="Calibri" w:hAnsi="Calibri" w:cs="Calibri"/>
                <w:color w:val="191A4F"/>
                <w:sz w:val="18"/>
                <w:szCs w:val="18"/>
              </w:rPr>
              <w:t xml:space="preserve">After local consultation, provide </w:t>
            </w:r>
            <w:r>
              <w:rPr>
                <w:rFonts w:ascii="Calibri" w:hAnsi="Calibri" w:cs="Calibri"/>
                <w:color w:val="191A4F"/>
                <w:sz w:val="18"/>
                <w:szCs w:val="18"/>
              </w:rPr>
              <w:t xml:space="preserve">concise </w:t>
            </w:r>
            <w:r w:rsidRPr="00495C92">
              <w:rPr>
                <w:rFonts w:ascii="Calibri" w:hAnsi="Calibri" w:cs="Calibri"/>
                <w:color w:val="191A4F"/>
                <w:sz w:val="18"/>
                <w:szCs w:val="18"/>
              </w:rPr>
              <w:t>details of your control measures in response to the questions below.</w:t>
            </w:r>
            <w:r>
              <w:rPr>
                <w:rFonts w:ascii="Calibri" w:hAnsi="Calibri" w:cs="Calibri"/>
                <w:color w:val="191A4F"/>
                <w:sz w:val="18"/>
                <w:szCs w:val="18"/>
              </w:rPr>
              <w:t xml:space="preserve"> If nothing is being done or considered </w:t>
            </w:r>
            <w:r w:rsidR="005C6526">
              <w:rPr>
                <w:rFonts w:ascii="Calibri" w:hAnsi="Calibri" w:cs="Calibri"/>
                <w:color w:val="191A4F"/>
                <w:sz w:val="18"/>
                <w:szCs w:val="18"/>
              </w:rPr>
              <w:t>insufficient, then</w:t>
            </w:r>
            <w:r>
              <w:rPr>
                <w:rFonts w:ascii="Calibri" w:hAnsi="Calibri" w:cs="Calibri"/>
                <w:color w:val="191A4F"/>
                <w:sz w:val="18"/>
                <w:szCs w:val="18"/>
              </w:rPr>
              <w:t xml:space="preserve"> action will be required.</w:t>
            </w:r>
          </w:p>
        </w:tc>
        <w:tc>
          <w:tcPr>
            <w:tcW w:w="1417" w:type="dxa"/>
            <w:shd w:val="clear" w:color="auto" w:fill="D9D9D9" w:themeFill="background1" w:themeFillShade="D9"/>
          </w:tcPr>
          <w:p w14:paraId="37C7E54B" w14:textId="77777777" w:rsidR="000855E4" w:rsidRDefault="000855E4" w:rsidP="001C0FD5">
            <w:pPr>
              <w:jc w:val="center"/>
              <w:rPr>
                <w:rFonts w:ascii="Calibri" w:hAnsi="Calibri" w:cs="Calibri"/>
                <w:b/>
                <w:bCs/>
                <w:color w:val="191A4F"/>
                <w:sz w:val="18"/>
                <w:szCs w:val="18"/>
              </w:rPr>
            </w:pPr>
            <w:r>
              <w:rPr>
                <w:rFonts w:ascii="Calibri" w:hAnsi="Calibri" w:cs="Calibri"/>
                <w:b/>
                <w:bCs/>
                <w:color w:val="191A4F"/>
                <w:sz w:val="18"/>
                <w:szCs w:val="18"/>
              </w:rPr>
              <w:t>Tick where action r</w:t>
            </w:r>
            <w:r w:rsidRPr="00495C92">
              <w:rPr>
                <w:rFonts w:ascii="Calibri" w:hAnsi="Calibri" w:cs="Calibri"/>
                <w:b/>
                <w:bCs/>
                <w:color w:val="191A4F"/>
                <w:sz w:val="18"/>
                <w:szCs w:val="18"/>
              </w:rPr>
              <w:t>equired.</w:t>
            </w:r>
          </w:p>
          <w:p w14:paraId="0AB452F4" w14:textId="77777777" w:rsidR="000855E4" w:rsidRPr="00865F65" w:rsidRDefault="000855E4" w:rsidP="001C0FD5">
            <w:pPr>
              <w:jc w:val="center"/>
              <w:rPr>
                <w:rFonts w:ascii="Calibri" w:hAnsi="Calibri" w:cs="Calibri"/>
                <w:b/>
                <w:bCs/>
                <w:color w:val="191A4F"/>
                <w:sz w:val="18"/>
                <w:szCs w:val="18"/>
              </w:rPr>
            </w:pPr>
            <w:r>
              <w:rPr>
                <w:rFonts w:ascii="Calibri" w:hAnsi="Calibri" w:cs="Calibri"/>
                <w:b/>
                <w:bCs/>
                <w:color w:val="191A4F"/>
                <w:sz w:val="18"/>
                <w:szCs w:val="18"/>
              </w:rPr>
              <w:t>A</w:t>
            </w:r>
            <w:r w:rsidRPr="00495C92">
              <w:rPr>
                <w:rFonts w:ascii="Calibri" w:hAnsi="Calibri" w:cs="Calibri"/>
                <w:b/>
                <w:bCs/>
                <w:color w:val="191A4F"/>
                <w:sz w:val="18"/>
                <w:szCs w:val="18"/>
              </w:rPr>
              <w:t>dd to action plan</w:t>
            </w:r>
          </w:p>
        </w:tc>
      </w:tr>
      <w:tr w:rsidR="000855E4" w:rsidRPr="005B279F" w14:paraId="345F416F" w14:textId="77777777" w:rsidTr="008B79B7">
        <w:trPr>
          <w:trHeight w:val="60"/>
        </w:trPr>
        <w:tc>
          <w:tcPr>
            <w:tcW w:w="14459" w:type="dxa"/>
            <w:gridSpan w:val="4"/>
            <w:shd w:val="clear" w:color="auto" w:fill="DEEAF6" w:themeFill="accent5" w:themeFillTint="33"/>
          </w:tcPr>
          <w:p w14:paraId="02E55E4C" w14:textId="3E754ABB" w:rsidR="008B79B7" w:rsidRPr="008B79B7" w:rsidRDefault="000855E4" w:rsidP="001C0FD5">
            <w:pPr>
              <w:rPr>
                <w:rFonts w:ascii="Calibri" w:hAnsi="Calibri" w:cs="Calibri"/>
                <w:b/>
                <w:bCs/>
                <w:color w:val="191A4F"/>
                <w:sz w:val="24"/>
                <w:szCs w:val="24"/>
              </w:rPr>
            </w:pPr>
            <w:r w:rsidRPr="008B79B7">
              <w:rPr>
                <w:rFonts w:ascii="Calibri" w:hAnsi="Calibri" w:cs="Calibri"/>
                <w:b/>
                <w:bCs/>
                <w:color w:val="191A4F"/>
                <w:sz w:val="24"/>
                <w:szCs w:val="24"/>
              </w:rPr>
              <w:t>Change</w:t>
            </w:r>
          </w:p>
        </w:tc>
      </w:tr>
      <w:tr w:rsidR="000855E4" w:rsidRPr="005B279F" w14:paraId="4C925712" w14:textId="77777777" w:rsidTr="00F50534">
        <w:trPr>
          <w:trHeight w:val="3893"/>
        </w:trPr>
        <w:tc>
          <w:tcPr>
            <w:tcW w:w="2127" w:type="dxa"/>
            <w:shd w:val="clear" w:color="auto" w:fill="auto"/>
          </w:tcPr>
          <w:p w14:paraId="455DFF2A" w14:textId="77777777" w:rsidR="000855E4" w:rsidRDefault="000855E4" w:rsidP="001C0FD5">
            <w:pPr>
              <w:rPr>
                <w:rFonts w:ascii="Calibri" w:hAnsi="Calibri" w:cs="Calibri"/>
                <w:b/>
                <w:bCs/>
                <w:color w:val="007DA8"/>
                <w:sz w:val="18"/>
                <w:szCs w:val="18"/>
              </w:rPr>
            </w:pPr>
            <w:r>
              <w:rPr>
                <w:rFonts w:ascii="Calibri" w:hAnsi="Calibri" w:cs="Calibri"/>
                <w:b/>
                <w:bCs/>
                <w:color w:val="007DA8"/>
                <w:sz w:val="18"/>
                <w:szCs w:val="18"/>
              </w:rPr>
              <w:t>Information</w:t>
            </w:r>
          </w:p>
          <w:p w14:paraId="67A14116" w14:textId="0D7E09FA" w:rsidR="000855E4" w:rsidRPr="00E1705E" w:rsidRDefault="000855E4" w:rsidP="001C0FD5">
            <w:pPr>
              <w:rPr>
                <w:rFonts w:ascii="Calibri" w:hAnsi="Calibri" w:cs="Calibri"/>
                <w:i/>
                <w:iCs/>
                <w:color w:val="002060"/>
                <w:sz w:val="18"/>
                <w:szCs w:val="18"/>
              </w:rPr>
            </w:pPr>
            <w:r w:rsidRPr="00551EA9">
              <w:rPr>
                <w:rFonts w:ascii="Calibri" w:hAnsi="Calibri" w:cs="Calibri"/>
                <w:i/>
                <w:iCs/>
                <w:color w:val="002060"/>
                <w:sz w:val="18"/>
                <w:szCs w:val="18"/>
              </w:rPr>
              <w:t>Information and reasons for change are not</w:t>
            </w:r>
            <w:r>
              <w:rPr>
                <w:rFonts w:ascii="Calibri" w:hAnsi="Calibri" w:cs="Calibri"/>
                <w:i/>
                <w:iCs/>
                <w:color w:val="002060"/>
                <w:sz w:val="18"/>
                <w:szCs w:val="18"/>
              </w:rPr>
              <w:t xml:space="preserve"> well</w:t>
            </w:r>
            <w:r w:rsidRPr="00551EA9">
              <w:rPr>
                <w:rFonts w:ascii="Calibri" w:hAnsi="Calibri" w:cs="Calibri"/>
                <w:i/>
                <w:iCs/>
                <w:color w:val="002060"/>
                <w:sz w:val="18"/>
                <w:szCs w:val="18"/>
              </w:rPr>
              <w:t xml:space="preserve"> understood</w:t>
            </w:r>
          </w:p>
        </w:tc>
        <w:tc>
          <w:tcPr>
            <w:tcW w:w="4678" w:type="dxa"/>
            <w:vMerge w:val="restart"/>
          </w:tcPr>
          <w:p w14:paraId="304ACF7F" w14:textId="77777777" w:rsidR="000855E4" w:rsidRPr="00F8129F" w:rsidRDefault="000855E4" w:rsidP="001C0FD5">
            <w:pPr>
              <w:rPr>
                <w:rFonts w:asciiTheme="minorHAnsi" w:hAnsiTheme="minorHAnsi" w:cstheme="minorHAnsi"/>
                <w:color w:val="002060"/>
                <w:u w:val="single"/>
              </w:rPr>
            </w:pPr>
            <w:r w:rsidRPr="00F8129F">
              <w:rPr>
                <w:rFonts w:asciiTheme="minorHAnsi" w:hAnsiTheme="minorHAnsi" w:cstheme="minorHAnsi"/>
                <w:color w:val="2F5496" w:themeColor="accent1" w:themeShade="BF"/>
                <w:u w:val="single"/>
              </w:rPr>
              <w:t>Standard</w:t>
            </w:r>
            <w:r w:rsidRPr="00F8129F">
              <w:rPr>
                <w:rFonts w:asciiTheme="minorHAnsi" w:hAnsiTheme="minorHAnsi" w:cstheme="minorHAnsi"/>
                <w:color w:val="2F5496" w:themeColor="accent1" w:themeShade="BF"/>
              </w:rPr>
              <w:t>: Staff are provided</w:t>
            </w:r>
            <w:r w:rsidRPr="00F8129F">
              <w:rPr>
                <w:rFonts w:asciiTheme="minorHAnsi" w:hAnsiTheme="minorHAnsi" w:cstheme="minorHAnsi"/>
                <w:color w:val="2F5496" w:themeColor="accent1" w:themeShade="BF"/>
                <w:lang w:eastAsia="en-GB"/>
              </w:rPr>
              <w:t xml:space="preserve"> with timely information to enable them to understand reasons for proposed changes</w:t>
            </w:r>
            <w:r w:rsidRPr="00F8129F">
              <w:rPr>
                <w:rFonts w:asciiTheme="minorHAnsi" w:hAnsiTheme="minorHAnsi" w:cstheme="minorHAnsi"/>
                <w:color w:val="2F5496" w:themeColor="accent1" w:themeShade="BF"/>
              </w:rPr>
              <w:t xml:space="preserve">, with </w:t>
            </w:r>
            <w:r w:rsidRPr="00F8129F">
              <w:rPr>
                <w:rFonts w:asciiTheme="minorHAnsi" w:hAnsiTheme="minorHAnsi" w:cstheme="minorHAnsi"/>
                <w:color w:val="2F5496" w:themeColor="accent1" w:themeShade="BF"/>
                <w:lang w:eastAsia="en-GB"/>
              </w:rPr>
              <w:t xml:space="preserve">adequate consultation and opportunity for staff to influence proposals. Staff are aware of the probable impact of any changes to their jobs and are given training to support any changes as necessary.  Staff are aware of timetables for change and have access to relevant support during change. </w:t>
            </w:r>
          </w:p>
          <w:p w14:paraId="41070132" w14:textId="77777777" w:rsidR="000855E4" w:rsidRPr="00F8129F" w:rsidRDefault="000855E4" w:rsidP="001C0FD5">
            <w:pPr>
              <w:rPr>
                <w:rFonts w:asciiTheme="minorHAnsi" w:hAnsiTheme="minorHAnsi" w:cstheme="minorHAnsi"/>
                <w:color w:val="002060"/>
              </w:rPr>
            </w:pPr>
          </w:p>
          <w:p w14:paraId="44C5AEA2" w14:textId="77777777" w:rsidR="000855E4" w:rsidRPr="00F8129F" w:rsidRDefault="000855E4" w:rsidP="001C0FD5">
            <w:pPr>
              <w:rPr>
                <w:rFonts w:asciiTheme="minorHAnsi" w:hAnsiTheme="minorHAnsi" w:cstheme="minorHAnsi"/>
                <w:color w:val="002060"/>
              </w:rPr>
            </w:pPr>
            <w:r w:rsidRPr="00F8129F">
              <w:rPr>
                <w:rFonts w:asciiTheme="minorHAnsi" w:hAnsiTheme="minorHAnsi" w:cstheme="minorHAnsi"/>
                <w:color w:val="002060"/>
              </w:rPr>
              <w:t xml:space="preserve">Change management processes must be subject to detailed planning and structure involving staff, with adequate timescales and effective communication to all relevant staff with information on direct impact of change. </w:t>
            </w:r>
          </w:p>
          <w:p w14:paraId="6EC96406" w14:textId="77777777" w:rsidR="000855E4" w:rsidRPr="00F8129F" w:rsidRDefault="000855E4" w:rsidP="001C0FD5">
            <w:pPr>
              <w:pStyle w:val="NormalWeb"/>
              <w:shd w:val="clear" w:color="auto" w:fill="FFFFFF"/>
              <w:rPr>
                <w:rFonts w:asciiTheme="minorHAnsi" w:hAnsiTheme="minorHAnsi" w:cstheme="minorHAnsi"/>
                <w:color w:val="1F3864" w:themeColor="accent1" w:themeShade="80"/>
                <w:sz w:val="20"/>
                <w:szCs w:val="20"/>
              </w:rPr>
            </w:pPr>
            <w:r w:rsidRPr="00F8129F">
              <w:rPr>
                <w:rFonts w:asciiTheme="minorHAnsi" w:hAnsiTheme="minorHAnsi" w:cstheme="minorHAnsi"/>
                <w:color w:val="1F3864" w:themeColor="accent1" w:themeShade="80"/>
                <w:sz w:val="20"/>
                <w:szCs w:val="20"/>
              </w:rPr>
              <w:t xml:space="preserve">Review procedures in place on how change will impact on departmental and individual objectives and workloads. </w:t>
            </w:r>
          </w:p>
          <w:p w14:paraId="3F0F3EF4" w14:textId="77777777" w:rsidR="000855E4" w:rsidRPr="00F8129F" w:rsidRDefault="000855E4" w:rsidP="001C0FD5">
            <w:pPr>
              <w:rPr>
                <w:rFonts w:asciiTheme="minorHAnsi" w:hAnsiTheme="minorHAnsi" w:cstheme="minorHAnsi"/>
                <w:color w:val="002060"/>
              </w:rPr>
            </w:pPr>
            <w:r w:rsidRPr="00F8129F">
              <w:rPr>
                <w:rFonts w:asciiTheme="minorHAnsi" w:hAnsiTheme="minorHAnsi" w:cstheme="minorHAnsi"/>
                <w:color w:val="002060"/>
              </w:rPr>
              <w:lastRenderedPageBreak/>
              <w:t>University change communication procedures are in place with staff able to ask questions.</w:t>
            </w:r>
          </w:p>
          <w:p w14:paraId="46EEEB62" w14:textId="77777777" w:rsidR="000855E4" w:rsidRPr="00F8129F" w:rsidRDefault="000855E4" w:rsidP="001C0FD5">
            <w:pPr>
              <w:rPr>
                <w:rFonts w:asciiTheme="minorHAnsi" w:hAnsiTheme="minorHAnsi" w:cstheme="minorHAnsi"/>
                <w:color w:val="002060"/>
              </w:rPr>
            </w:pPr>
          </w:p>
          <w:p w14:paraId="770B0BE1" w14:textId="17720D89" w:rsidR="000855E4" w:rsidRPr="00F8129F" w:rsidRDefault="000855E4" w:rsidP="001C0FD5">
            <w:pPr>
              <w:rPr>
                <w:rFonts w:asciiTheme="minorHAnsi" w:hAnsiTheme="minorHAnsi" w:cstheme="minorHAnsi"/>
                <w:color w:val="002060"/>
              </w:rPr>
            </w:pPr>
            <w:r w:rsidRPr="00F8129F">
              <w:rPr>
                <w:rFonts w:asciiTheme="minorHAnsi" w:hAnsiTheme="minorHAnsi" w:cstheme="minorHAnsi"/>
                <w:color w:val="002060"/>
              </w:rPr>
              <w:t>Positive working relationships and communication with Trade Unions and staff representatives on the specific change process.</w:t>
            </w:r>
          </w:p>
        </w:tc>
        <w:tc>
          <w:tcPr>
            <w:tcW w:w="6237" w:type="dxa"/>
            <w:shd w:val="clear" w:color="auto" w:fill="auto"/>
          </w:tcPr>
          <w:p w14:paraId="7DD3B836" w14:textId="77777777" w:rsidR="000855E4" w:rsidRPr="00026E0E" w:rsidRDefault="000855E4" w:rsidP="008B79B7">
            <w:pPr>
              <w:rPr>
                <w:rFonts w:asciiTheme="minorHAnsi" w:hAnsiTheme="minorHAnsi" w:cstheme="minorHAnsi"/>
                <w:b/>
                <w:bCs/>
                <w:color w:val="2F5496" w:themeColor="accent1" w:themeShade="BF"/>
              </w:rPr>
            </w:pPr>
            <w:r w:rsidRPr="00026E0E">
              <w:rPr>
                <w:rFonts w:asciiTheme="minorHAnsi" w:hAnsiTheme="minorHAnsi" w:cstheme="minorHAnsi"/>
                <w:b/>
                <w:bCs/>
                <w:color w:val="2F5496" w:themeColor="accent1" w:themeShade="BF"/>
              </w:rPr>
              <w:lastRenderedPageBreak/>
              <w:t>How do you ensure that staff understand the reasons for change?</w:t>
            </w:r>
          </w:p>
          <w:p w14:paraId="7D1EF062" w14:textId="77777777" w:rsidR="00BC59AD" w:rsidRPr="00F8129F" w:rsidRDefault="00BC59AD" w:rsidP="008B79B7">
            <w:pPr>
              <w:rPr>
                <w:rFonts w:asciiTheme="minorHAnsi" w:hAnsiTheme="minorHAnsi" w:cstheme="minorHAnsi"/>
                <w:color w:val="002060"/>
              </w:rPr>
            </w:pPr>
          </w:p>
          <w:p w14:paraId="749B254F" w14:textId="77777777" w:rsidR="000855E4" w:rsidRPr="00026E0E" w:rsidRDefault="000855E4" w:rsidP="008B79B7">
            <w:pPr>
              <w:rPr>
                <w:rFonts w:asciiTheme="minorHAnsi" w:hAnsiTheme="minorHAnsi" w:cstheme="minorHAnsi"/>
                <w:b/>
                <w:bCs/>
                <w:color w:val="2F5496" w:themeColor="accent1" w:themeShade="BF"/>
              </w:rPr>
            </w:pPr>
            <w:r w:rsidRPr="00026E0E">
              <w:rPr>
                <w:rFonts w:asciiTheme="minorHAnsi" w:hAnsiTheme="minorHAnsi" w:cstheme="minorHAnsi"/>
                <w:b/>
                <w:bCs/>
                <w:color w:val="2F5496" w:themeColor="accent1" w:themeShade="BF"/>
              </w:rPr>
              <w:t>How are changes communicated to staff?</w:t>
            </w:r>
          </w:p>
          <w:p w14:paraId="144453BD" w14:textId="77777777" w:rsidR="00BC59AD" w:rsidRPr="00F8129F" w:rsidRDefault="00BC59AD" w:rsidP="008B79B7">
            <w:pPr>
              <w:rPr>
                <w:rFonts w:asciiTheme="minorHAnsi" w:hAnsiTheme="minorHAnsi" w:cstheme="minorHAnsi"/>
                <w:color w:val="002060"/>
              </w:rPr>
            </w:pPr>
          </w:p>
          <w:p w14:paraId="2F9FCF8C" w14:textId="593E3B12" w:rsidR="008B79B7" w:rsidRPr="00702EAB" w:rsidRDefault="008B79B7" w:rsidP="008B79B7">
            <w:pPr>
              <w:rPr>
                <w:rFonts w:asciiTheme="minorHAnsi" w:hAnsiTheme="minorHAnsi" w:cstheme="minorHAnsi"/>
                <w:color w:val="002060"/>
              </w:rPr>
            </w:pPr>
          </w:p>
        </w:tc>
        <w:tc>
          <w:tcPr>
            <w:tcW w:w="1417" w:type="dxa"/>
            <w:shd w:val="clear" w:color="auto" w:fill="auto"/>
            <w:vAlign w:val="center"/>
          </w:tcPr>
          <w:p w14:paraId="20EA036E" w14:textId="77777777" w:rsidR="000855E4" w:rsidRPr="005B279F" w:rsidRDefault="000855E4" w:rsidP="00E1705E">
            <w:pPr>
              <w:jc w:val="center"/>
              <w:rPr>
                <w:rFonts w:ascii="Calibri" w:hAnsi="Calibri" w:cs="Calibri"/>
                <w:sz w:val="18"/>
                <w:szCs w:val="18"/>
              </w:rPr>
            </w:pPr>
            <w:r w:rsidRPr="003D3EA7">
              <w:rPr>
                <w:sz w:val="18"/>
              </w:rPr>
              <w:fldChar w:fldCharType="begin">
                <w:ffData>
                  <w:name w:val="Check1"/>
                  <w:enabled/>
                  <w:calcOnExit w:val="0"/>
                  <w:checkBox>
                    <w:sizeAuto/>
                    <w:default w:val="0"/>
                    <w:checked w:val="0"/>
                  </w:checkBox>
                </w:ffData>
              </w:fldChar>
            </w:r>
            <w:r w:rsidRPr="003D3EA7">
              <w:rPr>
                <w:sz w:val="18"/>
              </w:rPr>
              <w:instrText xml:space="preserve"> FORMCHECKBOX </w:instrText>
            </w:r>
            <w:r w:rsidR="004D55D6">
              <w:rPr>
                <w:sz w:val="18"/>
              </w:rPr>
            </w:r>
            <w:r w:rsidR="004D55D6">
              <w:rPr>
                <w:sz w:val="18"/>
              </w:rPr>
              <w:fldChar w:fldCharType="separate"/>
            </w:r>
            <w:r w:rsidRPr="003D3EA7">
              <w:rPr>
                <w:sz w:val="18"/>
              </w:rPr>
              <w:fldChar w:fldCharType="end"/>
            </w:r>
          </w:p>
        </w:tc>
      </w:tr>
      <w:tr w:rsidR="000855E4" w:rsidRPr="005B279F" w14:paraId="7BCD029A" w14:textId="77777777" w:rsidTr="008B79B7">
        <w:trPr>
          <w:trHeight w:val="626"/>
        </w:trPr>
        <w:tc>
          <w:tcPr>
            <w:tcW w:w="2127" w:type="dxa"/>
            <w:shd w:val="clear" w:color="auto" w:fill="auto"/>
          </w:tcPr>
          <w:p w14:paraId="25232BA7" w14:textId="77777777" w:rsidR="000855E4" w:rsidRDefault="000855E4" w:rsidP="001C0FD5">
            <w:pPr>
              <w:rPr>
                <w:rFonts w:ascii="Calibri" w:hAnsi="Calibri" w:cs="Calibri"/>
                <w:b/>
                <w:bCs/>
                <w:color w:val="007DA8"/>
                <w:sz w:val="18"/>
                <w:szCs w:val="18"/>
              </w:rPr>
            </w:pPr>
            <w:r>
              <w:rPr>
                <w:rFonts w:ascii="Calibri" w:hAnsi="Calibri" w:cs="Calibri"/>
                <w:b/>
                <w:bCs/>
                <w:color w:val="007DA8"/>
                <w:sz w:val="18"/>
                <w:szCs w:val="18"/>
              </w:rPr>
              <w:t>Consultation</w:t>
            </w:r>
          </w:p>
          <w:p w14:paraId="468DA8CD" w14:textId="3751810E" w:rsidR="000855E4" w:rsidRPr="00E1705E" w:rsidRDefault="000855E4" w:rsidP="001C0FD5">
            <w:pPr>
              <w:rPr>
                <w:rFonts w:ascii="Calibri" w:hAnsi="Calibri" w:cs="Calibri"/>
                <w:i/>
                <w:iCs/>
                <w:color w:val="002060"/>
                <w:sz w:val="18"/>
                <w:szCs w:val="18"/>
              </w:rPr>
            </w:pPr>
            <w:r w:rsidRPr="00551EA9">
              <w:rPr>
                <w:rFonts w:ascii="Calibri" w:hAnsi="Calibri" w:cs="Calibri"/>
                <w:i/>
                <w:iCs/>
                <w:color w:val="002060"/>
                <w:sz w:val="18"/>
                <w:szCs w:val="18"/>
              </w:rPr>
              <w:t xml:space="preserve">Consultation on change and opportunities for </w:t>
            </w:r>
            <w:r>
              <w:rPr>
                <w:rFonts w:ascii="Calibri" w:hAnsi="Calibri" w:cs="Calibri"/>
                <w:i/>
                <w:iCs/>
                <w:color w:val="002060"/>
                <w:sz w:val="18"/>
                <w:szCs w:val="18"/>
              </w:rPr>
              <w:t>staff</w:t>
            </w:r>
            <w:r w:rsidRPr="00551EA9">
              <w:rPr>
                <w:rFonts w:ascii="Calibri" w:hAnsi="Calibri" w:cs="Calibri"/>
                <w:i/>
                <w:iCs/>
                <w:color w:val="002060"/>
                <w:sz w:val="18"/>
                <w:szCs w:val="18"/>
              </w:rPr>
              <w:t xml:space="preserve"> to influence proposals</w:t>
            </w:r>
            <w:r>
              <w:rPr>
                <w:rFonts w:ascii="Calibri" w:hAnsi="Calibri" w:cs="Calibri"/>
                <w:i/>
                <w:iCs/>
                <w:color w:val="002060"/>
                <w:sz w:val="18"/>
                <w:szCs w:val="18"/>
              </w:rPr>
              <w:t xml:space="preserve"> is insufficient </w:t>
            </w:r>
          </w:p>
        </w:tc>
        <w:tc>
          <w:tcPr>
            <w:tcW w:w="4678" w:type="dxa"/>
            <w:vMerge/>
          </w:tcPr>
          <w:p w14:paraId="4391A40D" w14:textId="77777777" w:rsidR="000855E4" w:rsidRPr="00F8129F" w:rsidRDefault="000855E4" w:rsidP="001C0FD5">
            <w:pPr>
              <w:rPr>
                <w:rFonts w:asciiTheme="minorHAnsi" w:hAnsiTheme="minorHAnsi" w:cstheme="minorHAnsi"/>
                <w:color w:val="002060"/>
              </w:rPr>
            </w:pPr>
          </w:p>
        </w:tc>
        <w:tc>
          <w:tcPr>
            <w:tcW w:w="6237" w:type="dxa"/>
            <w:shd w:val="clear" w:color="auto" w:fill="auto"/>
          </w:tcPr>
          <w:p w14:paraId="454F6FEC" w14:textId="77777777" w:rsidR="000855E4" w:rsidRPr="00702EAB" w:rsidRDefault="000855E4" w:rsidP="001C0FD5">
            <w:pPr>
              <w:rPr>
                <w:rFonts w:asciiTheme="minorHAnsi" w:hAnsiTheme="minorHAnsi" w:cstheme="minorHAnsi"/>
                <w:b/>
                <w:bCs/>
                <w:color w:val="2F5496" w:themeColor="accent1" w:themeShade="BF"/>
              </w:rPr>
            </w:pPr>
            <w:r w:rsidRPr="00702EAB">
              <w:rPr>
                <w:rFonts w:asciiTheme="minorHAnsi" w:hAnsiTheme="minorHAnsi" w:cstheme="minorHAnsi"/>
                <w:b/>
                <w:bCs/>
                <w:color w:val="2F5496" w:themeColor="accent1" w:themeShade="BF"/>
              </w:rPr>
              <w:t>How are staff consulted as part of the change process?</w:t>
            </w:r>
          </w:p>
          <w:p w14:paraId="13858B7A" w14:textId="77777777" w:rsidR="000855E4" w:rsidRPr="00F8129F" w:rsidRDefault="000855E4" w:rsidP="001C0FD5">
            <w:pPr>
              <w:rPr>
                <w:rFonts w:asciiTheme="minorHAnsi" w:hAnsiTheme="minorHAnsi" w:cstheme="minorHAnsi"/>
                <w:b/>
                <w:bCs/>
                <w:color w:val="002060"/>
              </w:rPr>
            </w:pPr>
          </w:p>
          <w:p w14:paraId="05447987" w14:textId="77777777" w:rsidR="000855E4" w:rsidRPr="00702EAB" w:rsidRDefault="000855E4" w:rsidP="001C0FD5">
            <w:pPr>
              <w:rPr>
                <w:rFonts w:asciiTheme="minorHAnsi" w:hAnsiTheme="minorHAnsi" w:cstheme="minorHAnsi"/>
                <w:b/>
                <w:bCs/>
                <w:color w:val="2F5496" w:themeColor="accent1" w:themeShade="BF"/>
              </w:rPr>
            </w:pPr>
            <w:r w:rsidRPr="00702EAB">
              <w:rPr>
                <w:rFonts w:asciiTheme="minorHAnsi" w:hAnsiTheme="minorHAnsi" w:cstheme="minorHAnsi"/>
                <w:b/>
                <w:bCs/>
                <w:color w:val="2F5496" w:themeColor="accent1" w:themeShade="BF"/>
              </w:rPr>
              <w:t>How are unions involved as part of discussions around change?</w:t>
            </w:r>
          </w:p>
          <w:p w14:paraId="6FD023ED" w14:textId="77777777" w:rsidR="00442E3D" w:rsidRPr="00F8129F" w:rsidRDefault="00442E3D" w:rsidP="001C0FD5">
            <w:pPr>
              <w:rPr>
                <w:rFonts w:asciiTheme="minorHAnsi" w:hAnsiTheme="minorHAnsi" w:cstheme="minorHAnsi"/>
                <w:color w:val="002060"/>
              </w:rPr>
            </w:pPr>
          </w:p>
          <w:p w14:paraId="4EC88AE7" w14:textId="77777777" w:rsidR="000855E4" w:rsidRPr="00702EAB" w:rsidRDefault="000855E4" w:rsidP="001C0FD5">
            <w:pPr>
              <w:rPr>
                <w:rFonts w:asciiTheme="minorHAnsi" w:hAnsiTheme="minorHAnsi" w:cstheme="minorHAnsi"/>
                <w:b/>
                <w:bCs/>
                <w:color w:val="2F5496" w:themeColor="accent1" w:themeShade="BF"/>
              </w:rPr>
            </w:pPr>
            <w:r w:rsidRPr="00702EAB">
              <w:rPr>
                <w:rFonts w:asciiTheme="minorHAnsi" w:hAnsiTheme="minorHAnsi" w:cstheme="minorHAnsi"/>
                <w:b/>
                <w:bCs/>
                <w:color w:val="2F5496" w:themeColor="accent1" w:themeShade="BF"/>
              </w:rPr>
              <w:lastRenderedPageBreak/>
              <w:t>What methods do you provide to enable staff to comment and ask questions before, during and after the change, e.g., for staff who want to raise their concerns either individually or collectively?</w:t>
            </w:r>
          </w:p>
          <w:p w14:paraId="7FC91B24" w14:textId="77777777" w:rsidR="00256191" w:rsidRDefault="00256191" w:rsidP="001C0FD5">
            <w:pPr>
              <w:rPr>
                <w:rFonts w:asciiTheme="minorHAnsi" w:hAnsiTheme="minorHAnsi" w:cstheme="minorHAnsi"/>
                <w:color w:val="000000"/>
              </w:rPr>
            </w:pPr>
          </w:p>
          <w:p w14:paraId="7E85AE22" w14:textId="436D0B1D" w:rsidR="000855E4" w:rsidRPr="002F711A" w:rsidRDefault="000855E4" w:rsidP="00256191">
            <w:pPr>
              <w:rPr>
                <w:rFonts w:asciiTheme="minorHAnsi" w:hAnsiTheme="minorHAnsi" w:cstheme="minorHAnsi"/>
                <w:color w:val="002060"/>
              </w:rPr>
            </w:pPr>
          </w:p>
        </w:tc>
        <w:tc>
          <w:tcPr>
            <w:tcW w:w="1417" w:type="dxa"/>
            <w:shd w:val="clear" w:color="auto" w:fill="auto"/>
            <w:vAlign w:val="center"/>
          </w:tcPr>
          <w:p w14:paraId="697655F8" w14:textId="77777777" w:rsidR="000855E4" w:rsidRPr="005B279F" w:rsidRDefault="000855E4" w:rsidP="001C0FD5">
            <w:pPr>
              <w:jc w:val="center"/>
              <w:rPr>
                <w:rFonts w:ascii="Calibri" w:hAnsi="Calibri" w:cs="Calibri"/>
                <w:sz w:val="18"/>
                <w:szCs w:val="18"/>
              </w:rPr>
            </w:pPr>
            <w:r w:rsidRPr="003D3EA7">
              <w:rPr>
                <w:sz w:val="18"/>
              </w:rPr>
              <w:lastRenderedPageBreak/>
              <w:fldChar w:fldCharType="begin">
                <w:ffData>
                  <w:name w:val="Check1"/>
                  <w:enabled/>
                  <w:calcOnExit w:val="0"/>
                  <w:checkBox>
                    <w:sizeAuto/>
                    <w:default w:val="0"/>
                    <w:checked w:val="0"/>
                  </w:checkBox>
                </w:ffData>
              </w:fldChar>
            </w:r>
            <w:r w:rsidRPr="003D3EA7">
              <w:rPr>
                <w:sz w:val="18"/>
              </w:rPr>
              <w:instrText xml:space="preserve"> FORMCHECKBOX </w:instrText>
            </w:r>
            <w:r w:rsidR="004D55D6">
              <w:rPr>
                <w:sz w:val="18"/>
              </w:rPr>
            </w:r>
            <w:r w:rsidR="004D55D6">
              <w:rPr>
                <w:sz w:val="18"/>
              </w:rPr>
              <w:fldChar w:fldCharType="separate"/>
            </w:r>
            <w:r w:rsidRPr="003D3EA7">
              <w:rPr>
                <w:sz w:val="18"/>
              </w:rPr>
              <w:fldChar w:fldCharType="end"/>
            </w:r>
          </w:p>
        </w:tc>
      </w:tr>
      <w:tr w:rsidR="000855E4" w:rsidRPr="005B279F" w14:paraId="6A5EE7C2" w14:textId="77777777" w:rsidTr="008B79B7">
        <w:trPr>
          <w:trHeight w:val="626"/>
        </w:trPr>
        <w:tc>
          <w:tcPr>
            <w:tcW w:w="2127" w:type="dxa"/>
            <w:shd w:val="clear" w:color="auto" w:fill="auto"/>
          </w:tcPr>
          <w:p w14:paraId="02E9C349" w14:textId="77777777" w:rsidR="000855E4" w:rsidRDefault="000855E4" w:rsidP="001C0FD5">
            <w:pPr>
              <w:rPr>
                <w:rFonts w:ascii="Calibri" w:hAnsi="Calibri" w:cs="Calibri"/>
                <w:b/>
                <w:bCs/>
                <w:color w:val="007DA8"/>
                <w:sz w:val="18"/>
                <w:szCs w:val="18"/>
              </w:rPr>
            </w:pPr>
            <w:r>
              <w:rPr>
                <w:rFonts w:ascii="Calibri" w:hAnsi="Calibri" w:cs="Calibri"/>
                <w:b/>
                <w:bCs/>
                <w:color w:val="007DA8"/>
                <w:sz w:val="18"/>
                <w:szCs w:val="18"/>
              </w:rPr>
              <w:t>Impact of change</w:t>
            </w:r>
          </w:p>
          <w:p w14:paraId="5CF58C61" w14:textId="77777777" w:rsidR="000855E4" w:rsidRPr="0085377A" w:rsidRDefault="000855E4" w:rsidP="001C0FD5">
            <w:pPr>
              <w:rPr>
                <w:rFonts w:ascii="Calibri" w:hAnsi="Calibri" w:cs="Calibri"/>
                <w:i/>
                <w:iCs/>
                <w:color w:val="002060"/>
                <w:sz w:val="18"/>
                <w:szCs w:val="18"/>
              </w:rPr>
            </w:pPr>
            <w:r w:rsidRPr="0085377A">
              <w:rPr>
                <w:rFonts w:ascii="Calibri" w:hAnsi="Calibri" w:cs="Calibri"/>
                <w:i/>
                <w:iCs/>
                <w:color w:val="002060"/>
                <w:sz w:val="18"/>
                <w:szCs w:val="18"/>
              </w:rPr>
              <w:t>Impact of changes to job</w:t>
            </w:r>
            <w:r>
              <w:rPr>
                <w:rFonts w:ascii="Calibri" w:hAnsi="Calibri" w:cs="Calibri"/>
                <w:i/>
                <w:iCs/>
                <w:color w:val="002060"/>
                <w:sz w:val="18"/>
                <w:szCs w:val="18"/>
              </w:rPr>
              <w:t xml:space="preserve"> roles and work environment is</w:t>
            </w:r>
            <w:r w:rsidRPr="0085377A">
              <w:rPr>
                <w:rFonts w:ascii="Calibri" w:hAnsi="Calibri" w:cs="Calibri"/>
                <w:i/>
                <w:iCs/>
                <w:color w:val="002060"/>
                <w:sz w:val="18"/>
                <w:szCs w:val="18"/>
              </w:rPr>
              <w:t xml:space="preserve"> not</w:t>
            </w:r>
            <w:r>
              <w:rPr>
                <w:rFonts w:ascii="Calibri" w:hAnsi="Calibri" w:cs="Calibri"/>
                <w:i/>
                <w:iCs/>
                <w:color w:val="002060"/>
                <w:sz w:val="18"/>
                <w:szCs w:val="18"/>
              </w:rPr>
              <w:t xml:space="preserve"> well</w:t>
            </w:r>
            <w:r w:rsidRPr="0085377A">
              <w:rPr>
                <w:rFonts w:ascii="Calibri" w:hAnsi="Calibri" w:cs="Calibri"/>
                <w:i/>
                <w:iCs/>
                <w:color w:val="002060"/>
                <w:sz w:val="18"/>
                <w:szCs w:val="18"/>
              </w:rPr>
              <w:t xml:space="preserve"> understood</w:t>
            </w:r>
          </w:p>
          <w:p w14:paraId="53173C4E" w14:textId="77777777" w:rsidR="000855E4" w:rsidRPr="0085377A" w:rsidRDefault="000855E4" w:rsidP="001C0FD5">
            <w:pPr>
              <w:rPr>
                <w:rFonts w:ascii="Calibri" w:hAnsi="Calibri" w:cs="Calibri"/>
                <w:bCs/>
                <w:i/>
                <w:iCs/>
                <w:sz w:val="18"/>
                <w:szCs w:val="18"/>
                <w:u w:val="single"/>
              </w:rPr>
            </w:pPr>
          </w:p>
        </w:tc>
        <w:tc>
          <w:tcPr>
            <w:tcW w:w="4678" w:type="dxa"/>
            <w:vMerge/>
          </w:tcPr>
          <w:p w14:paraId="3D716FBA" w14:textId="77777777" w:rsidR="000855E4" w:rsidRPr="00D70D59" w:rsidRDefault="000855E4" w:rsidP="001C0FD5">
            <w:pPr>
              <w:rPr>
                <w:rFonts w:ascii="Calibri" w:hAnsi="Calibri" w:cs="Calibri"/>
                <w:color w:val="002060"/>
                <w:sz w:val="18"/>
                <w:szCs w:val="18"/>
              </w:rPr>
            </w:pPr>
          </w:p>
        </w:tc>
        <w:tc>
          <w:tcPr>
            <w:tcW w:w="6237" w:type="dxa"/>
            <w:shd w:val="clear" w:color="auto" w:fill="auto"/>
          </w:tcPr>
          <w:p w14:paraId="43D801EB" w14:textId="77777777" w:rsidR="000855E4" w:rsidRPr="00256191" w:rsidRDefault="000855E4" w:rsidP="001C0FD5">
            <w:pPr>
              <w:rPr>
                <w:rFonts w:ascii="Calibri" w:hAnsi="Calibri" w:cs="Calibri"/>
                <w:b/>
                <w:bCs/>
                <w:color w:val="2F5496" w:themeColor="accent1" w:themeShade="BF"/>
              </w:rPr>
            </w:pPr>
            <w:r w:rsidRPr="00256191">
              <w:rPr>
                <w:rFonts w:ascii="Calibri" w:hAnsi="Calibri" w:cs="Calibri"/>
                <w:b/>
                <w:bCs/>
                <w:color w:val="2F5496" w:themeColor="accent1" w:themeShade="BF"/>
              </w:rPr>
              <w:t>How do you ensure that staff understand the likely impact of change on their work?</w:t>
            </w:r>
          </w:p>
          <w:p w14:paraId="4AC62735" w14:textId="77777777" w:rsidR="00BC59AD" w:rsidRDefault="00BC59AD" w:rsidP="001C0FD5">
            <w:pPr>
              <w:rPr>
                <w:rFonts w:ascii="Calibri" w:hAnsi="Calibri" w:cs="Calibri"/>
                <w:color w:val="002060"/>
                <w:sz w:val="18"/>
                <w:szCs w:val="18"/>
              </w:rPr>
            </w:pPr>
          </w:p>
          <w:p w14:paraId="150A2CD4" w14:textId="77777777" w:rsidR="000855E4" w:rsidRPr="00256191" w:rsidRDefault="000855E4" w:rsidP="001C0FD5">
            <w:pPr>
              <w:rPr>
                <w:rFonts w:ascii="Calibri" w:hAnsi="Calibri" w:cs="Calibri"/>
                <w:b/>
                <w:bCs/>
                <w:color w:val="2F5496" w:themeColor="accent1" w:themeShade="BF"/>
              </w:rPr>
            </w:pPr>
            <w:r w:rsidRPr="00256191">
              <w:rPr>
                <w:rFonts w:ascii="Calibri" w:hAnsi="Calibri" w:cs="Calibri"/>
                <w:b/>
                <w:bCs/>
                <w:color w:val="2F5496" w:themeColor="accent1" w:themeShade="BF"/>
              </w:rPr>
              <w:t>What support is available to staff throughout the change process?</w:t>
            </w:r>
          </w:p>
          <w:p w14:paraId="6FAF7605" w14:textId="77777777" w:rsidR="00BC59AD" w:rsidRDefault="00BC59AD" w:rsidP="001C0FD5">
            <w:pPr>
              <w:rPr>
                <w:rFonts w:ascii="Calibri" w:hAnsi="Calibri" w:cs="Calibri"/>
                <w:color w:val="002060"/>
                <w:sz w:val="18"/>
                <w:szCs w:val="18"/>
              </w:rPr>
            </w:pPr>
          </w:p>
          <w:p w14:paraId="1C74E7A0" w14:textId="49502EC0" w:rsidR="00BC59AD" w:rsidRPr="00E316DF" w:rsidRDefault="00BC59AD" w:rsidP="001C0FD5">
            <w:pPr>
              <w:rPr>
                <w:rFonts w:asciiTheme="minorHAnsi" w:hAnsiTheme="minorHAnsi" w:cstheme="minorHAnsi"/>
                <w:color w:val="002060"/>
              </w:rPr>
            </w:pPr>
          </w:p>
        </w:tc>
        <w:tc>
          <w:tcPr>
            <w:tcW w:w="1417" w:type="dxa"/>
            <w:shd w:val="clear" w:color="auto" w:fill="auto"/>
            <w:vAlign w:val="center"/>
          </w:tcPr>
          <w:p w14:paraId="4BE6A543" w14:textId="77777777" w:rsidR="000855E4" w:rsidRPr="005B279F" w:rsidRDefault="000855E4" w:rsidP="001C0FD5">
            <w:pPr>
              <w:jc w:val="center"/>
              <w:rPr>
                <w:rFonts w:ascii="Calibri" w:hAnsi="Calibri" w:cs="Calibri"/>
                <w:sz w:val="18"/>
                <w:szCs w:val="18"/>
              </w:rPr>
            </w:pPr>
            <w:r w:rsidRPr="003D3EA7">
              <w:rPr>
                <w:sz w:val="18"/>
              </w:rPr>
              <w:fldChar w:fldCharType="begin">
                <w:ffData>
                  <w:name w:val="Check1"/>
                  <w:enabled/>
                  <w:calcOnExit w:val="0"/>
                  <w:checkBox>
                    <w:sizeAuto/>
                    <w:default w:val="0"/>
                    <w:checked w:val="0"/>
                  </w:checkBox>
                </w:ffData>
              </w:fldChar>
            </w:r>
            <w:r w:rsidRPr="003D3EA7">
              <w:rPr>
                <w:sz w:val="18"/>
              </w:rPr>
              <w:instrText xml:space="preserve"> FORMCHECKBOX </w:instrText>
            </w:r>
            <w:r w:rsidR="004D55D6">
              <w:rPr>
                <w:sz w:val="18"/>
              </w:rPr>
            </w:r>
            <w:r w:rsidR="004D55D6">
              <w:rPr>
                <w:sz w:val="18"/>
              </w:rPr>
              <w:fldChar w:fldCharType="separate"/>
            </w:r>
            <w:r w:rsidRPr="003D3EA7">
              <w:rPr>
                <w:sz w:val="18"/>
              </w:rPr>
              <w:fldChar w:fldCharType="end"/>
            </w:r>
          </w:p>
        </w:tc>
      </w:tr>
      <w:tr w:rsidR="000855E4" w:rsidRPr="005B279F" w14:paraId="7367D209" w14:textId="77777777" w:rsidTr="008B79B7">
        <w:trPr>
          <w:trHeight w:val="626"/>
        </w:trPr>
        <w:tc>
          <w:tcPr>
            <w:tcW w:w="2127" w:type="dxa"/>
            <w:shd w:val="clear" w:color="auto" w:fill="auto"/>
          </w:tcPr>
          <w:p w14:paraId="55EDF74F" w14:textId="77777777" w:rsidR="000855E4" w:rsidRDefault="000855E4" w:rsidP="001C0FD5">
            <w:pPr>
              <w:rPr>
                <w:rFonts w:ascii="Calibri" w:hAnsi="Calibri" w:cs="Calibri"/>
                <w:b/>
                <w:bCs/>
                <w:color w:val="007DA8"/>
                <w:sz w:val="18"/>
                <w:szCs w:val="18"/>
              </w:rPr>
            </w:pPr>
            <w:r>
              <w:rPr>
                <w:rFonts w:ascii="Calibri" w:hAnsi="Calibri" w:cs="Calibri"/>
                <w:b/>
                <w:bCs/>
                <w:color w:val="007DA8"/>
                <w:sz w:val="18"/>
                <w:szCs w:val="18"/>
              </w:rPr>
              <w:t>Timescales</w:t>
            </w:r>
          </w:p>
          <w:p w14:paraId="253578E1" w14:textId="77777777" w:rsidR="000855E4" w:rsidRPr="0085377A" w:rsidRDefault="000855E4" w:rsidP="001C0FD5">
            <w:pPr>
              <w:rPr>
                <w:rFonts w:ascii="Calibri" w:hAnsi="Calibri" w:cs="Calibri"/>
                <w:i/>
                <w:iCs/>
                <w:color w:val="002060"/>
                <w:sz w:val="18"/>
                <w:szCs w:val="18"/>
              </w:rPr>
            </w:pPr>
            <w:r w:rsidRPr="0085377A">
              <w:rPr>
                <w:rFonts w:ascii="Calibri" w:hAnsi="Calibri" w:cs="Calibri"/>
                <w:i/>
                <w:iCs/>
                <w:color w:val="002060"/>
                <w:sz w:val="18"/>
                <w:szCs w:val="18"/>
              </w:rPr>
              <w:t>Timescale</w:t>
            </w:r>
            <w:r>
              <w:rPr>
                <w:rFonts w:ascii="Calibri" w:hAnsi="Calibri" w:cs="Calibri"/>
                <w:i/>
                <w:iCs/>
                <w:color w:val="002060"/>
                <w:sz w:val="18"/>
                <w:szCs w:val="18"/>
              </w:rPr>
              <w:t xml:space="preserve"> for change is</w:t>
            </w:r>
            <w:r w:rsidRPr="0085377A">
              <w:rPr>
                <w:rFonts w:ascii="Calibri" w:hAnsi="Calibri" w:cs="Calibri"/>
                <w:i/>
                <w:iCs/>
                <w:color w:val="002060"/>
                <w:sz w:val="18"/>
                <w:szCs w:val="18"/>
              </w:rPr>
              <w:t xml:space="preserve"> not clear </w:t>
            </w:r>
          </w:p>
          <w:p w14:paraId="0F6B07CA" w14:textId="77777777" w:rsidR="000855E4" w:rsidRPr="4FC45DB4" w:rsidRDefault="000855E4" w:rsidP="001C0FD5">
            <w:pPr>
              <w:rPr>
                <w:rFonts w:ascii="Calibri" w:hAnsi="Calibri" w:cs="Calibri"/>
                <w:b/>
                <w:sz w:val="18"/>
                <w:szCs w:val="18"/>
                <w:u w:val="single"/>
              </w:rPr>
            </w:pPr>
          </w:p>
        </w:tc>
        <w:tc>
          <w:tcPr>
            <w:tcW w:w="4678" w:type="dxa"/>
            <w:vMerge/>
          </w:tcPr>
          <w:p w14:paraId="18167EC4" w14:textId="77777777" w:rsidR="000855E4" w:rsidRPr="005B279F" w:rsidRDefault="000855E4" w:rsidP="001C0FD5">
            <w:pPr>
              <w:rPr>
                <w:rFonts w:ascii="Calibri" w:hAnsi="Calibri" w:cs="Calibri"/>
                <w:sz w:val="18"/>
                <w:szCs w:val="18"/>
              </w:rPr>
            </w:pPr>
          </w:p>
        </w:tc>
        <w:tc>
          <w:tcPr>
            <w:tcW w:w="6237" w:type="dxa"/>
            <w:shd w:val="clear" w:color="auto" w:fill="auto"/>
          </w:tcPr>
          <w:p w14:paraId="50C39791" w14:textId="77777777" w:rsidR="000855E4" w:rsidRPr="00256191" w:rsidRDefault="000855E4" w:rsidP="001C0FD5">
            <w:pPr>
              <w:rPr>
                <w:rFonts w:ascii="Calibri" w:hAnsi="Calibri" w:cs="Calibri"/>
                <w:b/>
                <w:bCs/>
                <w:color w:val="2F5496" w:themeColor="accent1" w:themeShade="BF"/>
              </w:rPr>
            </w:pPr>
            <w:r w:rsidRPr="00256191">
              <w:rPr>
                <w:rFonts w:ascii="Calibri" w:hAnsi="Calibri" w:cs="Calibri"/>
                <w:b/>
                <w:bCs/>
                <w:color w:val="2F5496" w:themeColor="accent1" w:themeShade="BF"/>
              </w:rPr>
              <w:t>How do you ensure timescales for change are communicated and understood?</w:t>
            </w:r>
          </w:p>
          <w:p w14:paraId="442995EF" w14:textId="77777777" w:rsidR="00E1705E" w:rsidRDefault="00E1705E" w:rsidP="001C0FD5">
            <w:pPr>
              <w:rPr>
                <w:rFonts w:ascii="Calibri" w:hAnsi="Calibri" w:cs="Calibri"/>
                <w:color w:val="002060"/>
                <w:sz w:val="18"/>
                <w:szCs w:val="18"/>
              </w:rPr>
            </w:pPr>
          </w:p>
          <w:p w14:paraId="03B0611D" w14:textId="241E6613" w:rsidR="00BC59AD" w:rsidRPr="00E1705E" w:rsidRDefault="00BC59AD" w:rsidP="001C0FD5">
            <w:pPr>
              <w:rPr>
                <w:rFonts w:asciiTheme="minorHAnsi" w:hAnsiTheme="minorHAnsi" w:cstheme="minorHAnsi"/>
                <w:color w:val="000000"/>
              </w:rPr>
            </w:pPr>
          </w:p>
        </w:tc>
        <w:tc>
          <w:tcPr>
            <w:tcW w:w="1417" w:type="dxa"/>
            <w:shd w:val="clear" w:color="auto" w:fill="auto"/>
            <w:vAlign w:val="center"/>
          </w:tcPr>
          <w:p w14:paraId="208A4438" w14:textId="77777777" w:rsidR="000855E4" w:rsidRPr="005B279F" w:rsidRDefault="000855E4" w:rsidP="001C0FD5">
            <w:pPr>
              <w:jc w:val="center"/>
              <w:rPr>
                <w:rFonts w:ascii="Calibri" w:hAnsi="Calibri" w:cs="Calibri"/>
                <w:sz w:val="18"/>
                <w:szCs w:val="18"/>
              </w:rPr>
            </w:pPr>
            <w:r w:rsidRPr="003D3EA7">
              <w:rPr>
                <w:sz w:val="18"/>
              </w:rPr>
              <w:fldChar w:fldCharType="begin">
                <w:ffData>
                  <w:name w:val="Check1"/>
                  <w:enabled/>
                  <w:calcOnExit w:val="0"/>
                  <w:checkBox>
                    <w:sizeAuto/>
                    <w:default w:val="0"/>
                    <w:checked w:val="0"/>
                  </w:checkBox>
                </w:ffData>
              </w:fldChar>
            </w:r>
            <w:r w:rsidRPr="003D3EA7">
              <w:rPr>
                <w:sz w:val="18"/>
              </w:rPr>
              <w:instrText xml:space="preserve"> FORMCHECKBOX </w:instrText>
            </w:r>
            <w:r w:rsidR="004D55D6">
              <w:rPr>
                <w:sz w:val="18"/>
              </w:rPr>
            </w:r>
            <w:r w:rsidR="004D55D6">
              <w:rPr>
                <w:sz w:val="18"/>
              </w:rPr>
              <w:fldChar w:fldCharType="separate"/>
            </w:r>
            <w:r w:rsidRPr="003D3EA7">
              <w:rPr>
                <w:sz w:val="18"/>
              </w:rPr>
              <w:fldChar w:fldCharType="end"/>
            </w:r>
          </w:p>
        </w:tc>
      </w:tr>
    </w:tbl>
    <w:p w14:paraId="3E59A454" w14:textId="4DE2DF82" w:rsidR="00442E3D" w:rsidRDefault="00442E3D" w:rsidP="00442E3D">
      <w:pPr>
        <w:rPr>
          <w:rFonts w:asciiTheme="minorHAnsi" w:hAnsiTheme="minorHAnsi" w:cstheme="minorHAnsi"/>
          <w:b/>
          <w:color w:val="2F5496" w:themeColor="accent1" w:themeShade="BF"/>
          <w:sz w:val="32"/>
          <w:szCs w:val="32"/>
        </w:rPr>
      </w:pPr>
    </w:p>
    <w:p w14:paraId="13A553DF" w14:textId="488F5D17" w:rsidR="00827A87" w:rsidRDefault="00827A87" w:rsidP="00442E3D">
      <w:pPr>
        <w:rPr>
          <w:rFonts w:asciiTheme="minorHAnsi" w:hAnsiTheme="minorHAnsi" w:cstheme="minorHAnsi"/>
          <w:b/>
          <w:color w:val="2F5496" w:themeColor="accent1" w:themeShade="BF"/>
          <w:sz w:val="32"/>
          <w:szCs w:val="32"/>
        </w:rPr>
      </w:pPr>
    </w:p>
    <w:p w14:paraId="4AE97E8F" w14:textId="77777777" w:rsidR="00827A87" w:rsidRDefault="00827A87" w:rsidP="00442E3D">
      <w:pPr>
        <w:rPr>
          <w:rFonts w:asciiTheme="minorHAnsi" w:hAnsiTheme="minorHAnsi" w:cstheme="minorHAnsi"/>
          <w:b/>
          <w:color w:val="2F5496" w:themeColor="accent1" w:themeShade="BF"/>
          <w:sz w:val="32"/>
          <w:szCs w:val="32"/>
        </w:rPr>
      </w:pPr>
    </w:p>
    <w:p w14:paraId="70F19E39" w14:textId="02BD1B7F" w:rsidR="000855E4" w:rsidRPr="00B704D6" w:rsidRDefault="000855E4" w:rsidP="000855E4">
      <w:pPr>
        <w:jc w:val="center"/>
        <w:rPr>
          <w:rFonts w:asciiTheme="minorHAnsi" w:hAnsiTheme="minorHAnsi" w:cstheme="minorHAnsi"/>
          <w:b/>
          <w:i/>
          <w:iCs/>
          <w:color w:val="2F5496" w:themeColor="accent1" w:themeShade="BF"/>
          <w:sz w:val="32"/>
          <w:szCs w:val="32"/>
        </w:rPr>
      </w:pPr>
      <w:r w:rsidRPr="002866AA">
        <w:rPr>
          <w:rFonts w:asciiTheme="minorHAnsi" w:hAnsiTheme="minorHAnsi" w:cstheme="minorHAnsi"/>
          <w:b/>
          <w:color w:val="2F5496" w:themeColor="accent1" w:themeShade="BF"/>
          <w:sz w:val="32"/>
          <w:szCs w:val="32"/>
        </w:rPr>
        <w:t xml:space="preserve">Risk Assessment Action Plan </w:t>
      </w:r>
      <w:r w:rsidR="002866AA">
        <w:rPr>
          <w:rFonts w:asciiTheme="minorHAnsi" w:hAnsiTheme="minorHAnsi" w:cstheme="minorHAnsi"/>
          <w:b/>
          <w:i/>
          <w:iCs/>
          <w:color w:val="2F5496" w:themeColor="accent1" w:themeShade="BF"/>
          <w:sz w:val="32"/>
          <w:szCs w:val="32"/>
        </w:rPr>
        <w:t xml:space="preserve"> </w:t>
      </w:r>
    </w:p>
    <w:tbl>
      <w:tblPr>
        <w:tblStyle w:val="TableGrid"/>
        <w:tblpPr w:leftFromText="180" w:rightFromText="180" w:vertAnchor="text" w:horzAnchor="page" w:tblpXSpec="center" w:tblpY="8"/>
        <w:tblW w:w="14454" w:type="dxa"/>
        <w:tblLook w:val="04A0" w:firstRow="1" w:lastRow="0" w:firstColumn="1" w:lastColumn="0" w:noHBand="0" w:noVBand="1"/>
      </w:tblPr>
      <w:tblGrid>
        <w:gridCol w:w="2547"/>
        <w:gridCol w:w="7513"/>
        <w:gridCol w:w="1275"/>
        <w:gridCol w:w="1560"/>
        <w:gridCol w:w="1559"/>
      </w:tblGrid>
      <w:tr w:rsidR="000855E4" w14:paraId="7DE15546" w14:textId="77777777" w:rsidTr="001C0FD5">
        <w:tc>
          <w:tcPr>
            <w:tcW w:w="2547" w:type="dxa"/>
            <w:shd w:val="clear" w:color="auto" w:fill="F2F2F2" w:themeFill="background1" w:themeFillShade="F2"/>
            <w:vAlign w:val="center"/>
          </w:tcPr>
          <w:p w14:paraId="004FF3C3" w14:textId="77777777" w:rsidR="000855E4" w:rsidRPr="00EE34CF" w:rsidRDefault="000855E4" w:rsidP="001C0FD5">
            <w:pPr>
              <w:jc w:val="center"/>
              <w:rPr>
                <w:rFonts w:asciiTheme="minorHAnsi" w:hAnsiTheme="minorHAnsi" w:cstheme="minorHAnsi"/>
                <w:b/>
                <w:color w:val="2F5496" w:themeColor="accent1" w:themeShade="BF"/>
              </w:rPr>
            </w:pPr>
            <w:r>
              <w:rPr>
                <w:rFonts w:asciiTheme="minorHAnsi" w:hAnsiTheme="minorHAnsi" w:cstheme="minorHAnsi"/>
                <w:b/>
                <w:color w:val="2F5496" w:themeColor="accent1" w:themeShade="BF"/>
              </w:rPr>
              <w:t xml:space="preserve">Management Standard </w:t>
            </w:r>
            <w:r w:rsidRPr="00583685">
              <w:rPr>
                <w:rFonts w:asciiTheme="minorHAnsi" w:hAnsiTheme="minorHAnsi" w:cstheme="minorHAnsi"/>
                <w:b/>
                <w:i/>
                <w:color w:val="2F5496" w:themeColor="accent1" w:themeShade="BF"/>
                <w:sz w:val="18"/>
                <w:szCs w:val="18"/>
              </w:rPr>
              <w:t>(e.g. Demands, Control, Support, Relationships, Role and Change)</w:t>
            </w:r>
          </w:p>
        </w:tc>
        <w:tc>
          <w:tcPr>
            <w:tcW w:w="7513" w:type="dxa"/>
            <w:shd w:val="clear" w:color="auto" w:fill="F2F2F2" w:themeFill="background1" w:themeFillShade="F2"/>
            <w:vAlign w:val="center"/>
          </w:tcPr>
          <w:p w14:paraId="1647277B" w14:textId="77777777" w:rsidR="000855E4" w:rsidRPr="00EE34CF" w:rsidRDefault="000855E4" w:rsidP="001C0FD5">
            <w:pPr>
              <w:jc w:val="center"/>
              <w:rPr>
                <w:rFonts w:asciiTheme="minorHAnsi" w:hAnsiTheme="minorHAnsi" w:cstheme="minorHAnsi"/>
                <w:b/>
                <w:color w:val="2F5496" w:themeColor="accent1" w:themeShade="BF"/>
              </w:rPr>
            </w:pPr>
            <w:r>
              <w:rPr>
                <w:rFonts w:asciiTheme="minorHAnsi" w:hAnsiTheme="minorHAnsi" w:cstheme="minorHAnsi"/>
                <w:b/>
                <w:color w:val="2F5496" w:themeColor="accent1" w:themeShade="BF"/>
              </w:rPr>
              <w:t>A</w:t>
            </w:r>
            <w:r w:rsidRPr="00EE34CF">
              <w:rPr>
                <w:rFonts w:asciiTheme="minorHAnsi" w:hAnsiTheme="minorHAnsi" w:cstheme="minorHAnsi"/>
                <w:b/>
                <w:color w:val="2F5496" w:themeColor="accent1" w:themeShade="BF"/>
              </w:rPr>
              <w:t>ction,</w:t>
            </w:r>
            <w:r>
              <w:rPr>
                <w:rFonts w:asciiTheme="minorHAnsi" w:hAnsiTheme="minorHAnsi" w:cstheme="minorHAnsi"/>
                <w:b/>
                <w:color w:val="2F5496" w:themeColor="accent1" w:themeShade="BF"/>
              </w:rPr>
              <w:t xml:space="preserve"> control m</w:t>
            </w:r>
            <w:r w:rsidRPr="00EE34CF">
              <w:rPr>
                <w:rFonts w:asciiTheme="minorHAnsi" w:hAnsiTheme="minorHAnsi" w:cstheme="minorHAnsi"/>
                <w:b/>
                <w:color w:val="2F5496" w:themeColor="accent1" w:themeShade="BF"/>
              </w:rPr>
              <w:t xml:space="preserve">easure or </w:t>
            </w:r>
            <w:r>
              <w:rPr>
                <w:rFonts w:asciiTheme="minorHAnsi" w:hAnsiTheme="minorHAnsi" w:cstheme="minorHAnsi"/>
                <w:b/>
                <w:color w:val="2F5496" w:themeColor="accent1" w:themeShade="BF"/>
              </w:rPr>
              <w:t>p</w:t>
            </w:r>
            <w:r w:rsidRPr="00EE34CF">
              <w:rPr>
                <w:rFonts w:asciiTheme="minorHAnsi" w:hAnsiTheme="minorHAnsi" w:cstheme="minorHAnsi"/>
                <w:b/>
                <w:color w:val="2F5496" w:themeColor="accent1" w:themeShade="BF"/>
              </w:rPr>
              <w:t xml:space="preserve">ractical </w:t>
            </w:r>
            <w:r>
              <w:rPr>
                <w:rFonts w:asciiTheme="minorHAnsi" w:hAnsiTheme="minorHAnsi" w:cstheme="minorHAnsi"/>
                <w:b/>
                <w:color w:val="2F5496" w:themeColor="accent1" w:themeShade="BF"/>
              </w:rPr>
              <w:t>s</w:t>
            </w:r>
            <w:r w:rsidRPr="00EE34CF">
              <w:rPr>
                <w:rFonts w:asciiTheme="minorHAnsi" w:hAnsiTheme="minorHAnsi" w:cstheme="minorHAnsi"/>
                <w:b/>
                <w:color w:val="2F5496" w:themeColor="accent1" w:themeShade="BF"/>
              </w:rPr>
              <w:t xml:space="preserve">olution as </w:t>
            </w:r>
            <w:r>
              <w:rPr>
                <w:rFonts w:asciiTheme="minorHAnsi" w:hAnsiTheme="minorHAnsi" w:cstheme="minorHAnsi"/>
                <w:b/>
                <w:color w:val="2F5496" w:themeColor="accent1" w:themeShade="BF"/>
              </w:rPr>
              <w:t>i</w:t>
            </w:r>
            <w:r w:rsidRPr="00EE34CF">
              <w:rPr>
                <w:rFonts w:asciiTheme="minorHAnsi" w:hAnsiTheme="minorHAnsi" w:cstheme="minorHAnsi"/>
                <w:b/>
                <w:color w:val="2F5496" w:themeColor="accent1" w:themeShade="BF"/>
              </w:rPr>
              <w:t xml:space="preserve">dentified </w:t>
            </w:r>
            <w:r>
              <w:rPr>
                <w:rFonts w:asciiTheme="minorHAnsi" w:hAnsiTheme="minorHAnsi" w:cstheme="minorHAnsi"/>
                <w:b/>
                <w:color w:val="2F5496" w:themeColor="accent1" w:themeShade="BF"/>
              </w:rPr>
              <w:t>f</w:t>
            </w:r>
            <w:r w:rsidRPr="00EE34CF">
              <w:rPr>
                <w:rFonts w:asciiTheme="minorHAnsi" w:hAnsiTheme="minorHAnsi" w:cstheme="minorHAnsi"/>
                <w:b/>
                <w:color w:val="2F5496" w:themeColor="accent1" w:themeShade="BF"/>
              </w:rPr>
              <w:t xml:space="preserve">rom </w:t>
            </w:r>
            <w:r>
              <w:rPr>
                <w:rFonts w:asciiTheme="minorHAnsi" w:hAnsiTheme="minorHAnsi" w:cstheme="minorHAnsi"/>
                <w:b/>
                <w:color w:val="2F5496" w:themeColor="accent1" w:themeShade="BF"/>
              </w:rPr>
              <w:t>r</w:t>
            </w:r>
            <w:r w:rsidRPr="00EE34CF">
              <w:rPr>
                <w:rFonts w:asciiTheme="minorHAnsi" w:hAnsiTheme="minorHAnsi" w:cstheme="minorHAnsi"/>
                <w:b/>
                <w:color w:val="2F5496" w:themeColor="accent1" w:themeShade="BF"/>
              </w:rPr>
              <w:t xml:space="preserve">isk </w:t>
            </w:r>
            <w:r>
              <w:rPr>
                <w:rFonts w:asciiTheme="minorHAnsi" w:hAnsiTheme="minorHAnsi" w:cstheme="minorHAnsi"/>
                <w:b/>
                <w:color w:val="2F5496" w:themeColor="accent1" w:themeShade="BF"/>
              </w:rPr>
              <w:t>a</w:t>
            </w:r>
            <w:r w:rsidRPr="00EE34CF">
              <w:rPr>
                <w:rFonts w:asciiTheme="minorHAnsi" w:hAnsiTheme="minorHAnsi" w:cstheme="minorHAnsi"/>
                <w:b/>
                <w:color w:val="2F5496" w:themeColor="accent1" w:themeShade="BF"/>
              </w:rPr>
              <w:t>ssessment</w:t>
            </w:r>
          </w:p>
          <w:p w14:paraId="42C25088" w14:textId="77777777" w:rsidR="000855E4" w:rsidRPr="00EE34CF" w:rsidRDefault="000855E4" w:rsidP="001C0FD5">
            <w:pPr>
              <w:jc w:val="center"/>
              <w:rPr>
                <w:rFonts w:asciiTheme="minorHAnsi" w:hAnsiTheme="minorHAnsi" w:cstheme="minorHAnsi"/>
                <w:b/>
                <w:color w:val="2F5496" w:themeColor="accent1" w:themeShade="BF"/>
              </w:rPr>
            </w:pPr>
          </w:p>
        </w:tc>
        <w:tc>
          <w:tcPr>
            <w:tcW w:w="1275" w:type="dxa"/>
            <w:shd w:val="clear" w:color="auto" w:fill="F2F2F2" w:themeFill="background1" w:themeFillShade="F2"/>
            <w:vAlign w:val="center"/>
          </w:tcPr>
          <w:p w14:paraId="3398581E" w14:textId="77777777" w:rsidR="000855E4" w:rsidRPr="00EE34CF" w:rsidRDefault="000855E4" w:rsidP="001C0FD5">
            <w:pPr>
              <w:jc w:val="center"/>
              <w:rPr>
                <w:rFonts w:asciiTheme="minorHAnsi" w:hAnsiTheme="minorHAnsi" w:cstheme="minorHAnsi"/>
                <w:b/>
                <w:color w:val="2F5496" w:themeColor="accent1" w:themeShade="BF"/>
              </w:rPr>
            </w:pPr>
            <w:r w:rsidRPr="00EE34CF">
              <w:rPr>
                <w:rFonts w:asciiTheme="minorHAnsi" w:hAnsiTheme="minorHAnsi" w:cstheme="minorHAnsi"/>
                <w:b/>
                <w:color w:val="2F5496" w:themeColor="accent1" w:themeShade="BF"/>
              </w:rPr>
              <w:t xml:space="preserve">Action </w:t>
            </w:r>
            <w:r>
              <w:rPr>
                <w:rFonts w:asciiTheme="minorHAnsi" w:hAnsiTheme="minorHAnsi" w:cstheme="minorHAnsi"/>
                <w:b/>
                <w:color w:val="2F5496" w:themeColor="accent1" w:themeShade="BF"/>
              </w:rPr>
              <w:t>o</w:t>
            </w:r>
            <w:r w:rsidRPr="00EE34CF">
              <w:rPr>
                <w:rFonts w:asciiTheme="minorHAnsi" w:hAnsiTheme="minorHAnsi" w:cstheme="minorHAnsi"/>
                <w:b/>
                <w:color w:val="2F5496" w:themeColor="accent1" w:themeShade="BF"/>
              </w:rPr>
              <w:t>wner</w:t>
            </w:r>
          </w:p>
        </w:tc>
        <w:tc>
          <w:tcPr>
            <w:tcW w:w="1560" w:type="dxa"/>
            <w:shd w:val="clear" w:color="auto" w:fill="F2F2F2" w:themeFill="background1" w:themeFillShade="F2"/>
          </w:tcPr>
          <w:p w14:paraId="7679335D" w14:textId="77777777" w:rsidR="000855E4" w:rsidRPr="00EE34CF" w:rsidRDefault="000855E4" w:rsidP="001C0FD5">
            <w:pPr>
              <w:jc w:val="center"/>
              <w:rPr>
                <w:rFonts w:asciiTheme="minorHAnsi" w:hAnsiTheme="minorHAnsi" w:cstheme="minorHAnsi"/>
                <w:b/>
                <w:color w:val="2F5496" w:themeColor="accent1" w:themeShade="BF"/>
              </w:rPr>
            </w:pPr>
            <w:r>
              <w:rPr>
                <w:rFonts w:asciiTheme="minorHAnsi" w:hAnsiTheme="minorHAnsi" w:cstheme="minorHAnsi"/>
                <w:b/>
                <w:color w:val="2F5496" w:themeColor="accent1" w:themeShade="BF"/>
              </w:rPr>
              <w:t>Action timescale/by when</w:t>
            </w:r>
          </w:p>
        </w:tc>
        <w:tc>
          <w:tcPr>
            <w:tcW w:w="1559" w:type="dxa"/>
            <w:shd w:val="clear" w:color="auto" w:fill="F2F2F2" w:themeFill="background1" w:themeFillShade="F2"/>
            <w:vAlign w:val="center"/>
          </w:tcPr>
          <w:p w14:paraId="22B46708" w14:textId="77777777" w:rsidR="000855E4" w:rsidRPr="00EE34CF" w:rsidRDefault="000855E4" w:rsidP="001C0FD5">
            <w:pPr>
              <w:jc w:val="center"/>
              <w:rPr>
                <w:rFonts w:asciiTheme="minorHAnsi" w:hAnsiTheme="minorHAnsi" w:cstheme="minorHAnsi"/>
                <w:b/>
                <w:color w:val="2F5496" w:themeColor="accent1" w:themeShade="BF"/>
              </w:rPr>
            </w:pPr>
            <w:r w:rsidRPr="00EE34CF">
              <w:rPr>
                <w:rFonts w:asciiTheme="minorHAnsi" w:hAnsiTheme="minorHAnsi" w:cstheme="minorHAnsi"/>
                <w:b/>
                <w:color w:val="2F5496" w:themeColor="accent1" w:themeShade="BF"/>
              </w:rPr>
              <w:t>Date</w:t>
            </w:r>
            <w:r>
              <w:rPr>
                <w:rFonts w:asciiTheme="minorHAnsi" w:hAnsiTheme="minorHAnsi" w:cstheme="minorHAnsi"/>
                <w:b/>
                <w:color w:val="2F5496" w:themeColor="accent1" w:themeShade="BF"/>
              </w:rPr>
              <w:t xml:space="preserve"> a</w:t>
            </w:r>
            <w:r w:rsidRPr="00EE34CF">
              <w:rPr>
                <w:rFonts w:asciiTheme="minorHAnsi" w:hAnsiTheme="minorHAnsi" w:cstheme="minorHAnsi"/>
                <w:b/>
                <w:color w:val="2F5496" w:themeColor="accent1" w:themeShade="BF"/>
              </w:rPr>
              <w:t xml:space="preserve">ction </w:t>
            </w:r>
            <w:r>
              <w:rPr>
                <w:rFonts w:asciiTheme="minorHAnsi" w:hAnsiTheme="minorHAnsi" w:cstheme="minorHAnsi"/>
                <w:b/>
                <w:color w:val="2F5496" w:themeColor="accent1" w:themeShade="BF"/>
              </w:rPr>
              <w:t>c</w:t>
            </w:r>
            <w:r w:rsidRPr="00EE34CF">
              <w:rPr>
                <w:rFonts w:asciiTheme="minorHAnsi" w:hAnsiTheme="minorHAnsi" w:cstheme="minorHAnsi"/>
                <w:b/>
                <w:color w:val="2F5496" w:themeColor="accent1" w:themeShade="BF"/>
              </w:rPr>
              <w:t>ompleted</w:t>
            </w:r>
          </w:p>
        </w:tc>
      </w:tr>
      <w:tr w:rsidR="000855E4" w14:paraId="4783D101" w14:textId="77777777" w:rsidTr="001C0FD5">
        <w:tc>
          <w:tcPr>
            <w:tcW w:w="2547" w:type="dxa"/>
          </w:tcPr>
          <w:p w14:paraId="0F6C552A" w14:textId="77777777" w:rsidR="000855E4" w:rsidRDefault="000855E4" w:rsidP="00A20B2B">
            <w:pPr>
              <w:jc w:val="center"/>
              <w:rPr>
                <w:rFonts w:asciiTheme="minorHAnsi" w:hAnsiTheme="minorHAnsi" w:cstheme="minorHAnsi"/>
                <w:color w:val="2F5496" w:themeColor="accent1" w:themeShade="BF"/>
              </w:rPr>
            </w:pPr>
          </w:p>
          <w:p w14:paraId="4891678C" w14:textId="3F0C51A5" w:rsidR="00A20B2B" w:rsidRPr="00E45CC8" w:rsidRDefault="00A20B2B" w:rsidP="00A20B2B">
            <w:pPr>
              <w:jc w:val="center"/>
              <w:rPr>
                <w:rFonts w:asciiTheme="minorHAnsi" w:hAnsiTheme="minorHAnsi" w:cstheme="minorHAnsi"/>
                <w:color w:val="2F5496" w:themeColor="accent1" w:themeShade="BF"/>
              </w:rPr>
            </w:pPr>
            <w:r>
              <w:rPr>
                <w:rFonts w:asciiTheme="minorHAnsi" w:hAnsiTheme="minorHAnsi" w:cstheme="minorHAnsi"/>
                <w:color w:val="2F5496" w:themeColor="accent1" w:themeShade="BF"/>
              </w:rPr>
              <w:t>State the management standard</w:t>
            </w:r>
            <w:r w:rsidR="00E9100E">
              <w:rPr>
                <w:rFonts w:asciiTheme="minorHAnsi" w:hAnsiTheme="minorHAnsi" w:cstheme="minorHAnsi"/>
                <w:color w:val="2F5496" w:themeColor="accent1" w:themeShade="BF"/>
              </w:rPr>
              <w:t>.</w:t>
            </w:r>
          </w:p>
        </w:tc>
        <w:tc>
          <w:tcPr>
            <w:tcW w:w="7513" w:type="dxa"/>
          </w:tcPr>
          <w:p w14:paraId="0D3E4F49" w14:textId="77777777" w:rsidR="000855E4" w:rsidRDefault="000855E4" w:rsidP="00A20B2B">
            <w:pPr>
              <w:jc w:val="center"/>
              <w:rPr>
                <w:rFonts w:asciiTheme="minorHAnsi" w:hAnsiTheme="minorHAnsi" w:cstheme="minorHAnsi"/>
                <w:color w:val="2F5496" w:themeColor="accent1" w:themeShade="BF"/>
              </w:rPr>
            </w:pPr>
          </w:p>
          <w:p w14:paraId="2A746CCD" w14:textId="656C01F1" w:rsidR="000855E4" w:rsidRDefault="00A20B2B" w:rsidP="00A20B2B">
            <w:pPr>
              <w:jc w:val="center"/>
              <w:rPr>
                <w:rFonts w:asciiTheme="minorHAnsi" w:hAnsiTheme="minorHAnsi" w:cstheme="minorHAnsi"/>
                <w:color w:val="2F5496" w:themeColor="accent1" w:themeShade="BF"/>
              </w:rPr>
            </w:pPr>
            <w:r>
              <w:rPr>
                <w:rFonts w:asciiTheme="minorHAnsi" w:hAnsiTheme="minorHAnsi" w:cstheme="minorHAnsi"/>
                <w:color w:val="2F5496" w:themeColor="accent1" w:themeShade="BF"/>
              </w:rPr>
              <w:t xml:space="preserve">Add any specific </w:t>
            </w:r>
            <w:r w:rsidR="00E9100E">
              <w:rPr>
                <w:rFonts w:asciiTheme="minorHAnsi" w:hAnsiTheme="minorHAnsi" w:cstheme="minorHAnsi"/>
                <w:color w:val="2F5496" w:themeColor="accent1" w:themeShade="BF"/>
              </w:rPr>
              <w:t xml:space="preserve">measure </w:t>
            </w:r>
            <w:r>
              <w:rPr>
                <w:rFonts w:asciiTheme="minorHAnsi" w:hAnsiTheme="minorHAnsi" w:cstheme="minorHAnsi"/>
                <w:color w:val="2F5496" w:themeColor="accent1" w:themeShade="BF"/>
              </w:rPr>
              <w:t>adaption</w:t>
            </w:r>
            <w:r w:rsidR="00E9100E">
              <w:rPr>
                <w:rFonts w:asciiTheme="minorHAnsi" w:hAnsiTheme="minorHAnsi" w:cstheme="minorHAnsi"/>
                <w:color w:val="2F5496" w:themeColor="accent1" w:themeShade="BF"/>
              </w:rPr>
              <w:t>,</w:t>
            </w:r>
            <w:r>
              <w:rPr>
                <w:rFonts w:asciiTheme="minorHAnsi" w:hAnsiTheme="minorHAnsi" w:cstheme="minorHAnsi"/>
                <w:color w:val="2F5496" w:themeColor="accent1" w:themeShade="BF"/>
              </w:rPr>
              <w:t xml:space="preserve"> or new measures beyond the organisational level control measures.</w:t>
            </w:r>
            <w:r w:rsidR="008535ED">
              <w:rPr>
                <w:rFonts w:asciiTheme="minorHAnsi" w:hAnsiTheme="minorHAnsi" w:cstheme="minorHAnsi"/>
                <w:color w:val="2F5496" w:themeColor="accent1" w:themeShade="BF"/>
              </w:rPr>
              <w:t xml:space="preserve"> (</w:t>
            </w:r>
            <w:r w:rsidR="008535ED" w:rsidRPr="008535ED">
              <w:rPr>
                <w:rFonts w:asciiTheme="minorHAnsi" w:hAnsiTheme="minorHAnsi" w:cstheme="minorHAnsi"/>
                <w:b/>
                <w:bCs/>
                <w:color w:val="2F5496" w:themeColor="accent1" w:themeShade="BF"/>
              </w:rPr>
              <w:t>direct adoption of organisational control measure</w:t>
            </w:r>
            <w:r w:rsidR="008535ED">
              <w:rPr>
                <w:rFonts w:asciiTheme="minorHAnsi" w:hAnsiTheme="minorHAnsi" w:cstheme="minorHAnsi"/>
                <w:b/>
                <w:bCs/>
                <w:color w:val="2F5496" w:themeColor="accent1" w:themeShade="BF"/>
              </w:rPr>
              <w:t>s</w:t>
            </w:r>
            <w:r w:rsidR="008535ED" w:rsidRPr="008535ED">
              <w:rPr>
                <w:rFonts w:asciiTheme="minorHAnsi" w:hAnsiTheme="minorHAnsi" w:cstheme="minorHAnsi"/>
                <w:b/>
                <w:bCs/>
                <w:color w:val="2F5496" w:themeColor="accent1" w:themeShade="BF"/>
              </w:rPr>
              <w:t xml:space="preserve"> do not need to be listed as an action</w:t>
            </w:r>
            <w:r w:rsidR="008535ED">
              <w:rPr>
                <w:rFonts w:asciiTheme="minorHAnsi" w:hAnsiTheme="minorHAnsi" w:cstheme="minorHAnsi"/>
                <w:color w:val="2F5496" w:themeColor="accent1" w:themeShade="BF"/>
              </w:rPr>
              <w:t>)</w:t>
            </w:r>
          </w:p>
          <w:p w14:paraId="4F7EC0AD" w14:textId="77777777" w:rsidR="000855E4" w:rsidRPr="00E45CC8" w:rsidRDefault="000855E4" w:rsidP="00A20B2B">
            <w:pPr>
              <w:jc w:val="center"/>
              <w:rPr>
                <w:rFonts w:asciiTheme="minorHAnsi" w:hAnsiTheme="minorHAnsi" w:cstheme="minorHAnsi"/>
                <w:color w:val="2F5496" w:themeColor="accent1" w:themeShade="BF"/>
              </w:rPr>
            </w:pPr>
          </w:p>
        </w:tc>
        <w:tc>
          <w:tcPr>
            <w:tcW w:w="1275" w:type="dxa"/>
          </w:tcPr>
          <w:p w14:paraId="4CB27C45" w14:textId="28F0F5A4" w:rsidR="000855E4" w:rsidRPr="00E45CC8" w:rsidRDefault="00A20B2B" w:rsidP="00A20B2B">
            <w:pPr>
              <w:jc w:val="center"/>
              <w:rPr>
                <w:rFonts w:asciiTheme="minorHAnsi" w:hAnsiTheme="minorHAnsi" w:cstheme="minorHAnsi"/>
                <w:color w:val="2F5496" w:themeColor="accent1" w:themeShade="BF"/>
              </w:rPr>
            </w:pPr>
            <w:r>
              <w:rPr>
                <w:rFonts w:asciiTheme="minorHAnsi" w:hAnsiTheme="minorHAnsi" w:cstheme="minorHAnsi"/>
                <w:color w:val="2F5496" w:themeColor="accent1" w:themeShade="BF"/>
              </w:rPr>
              <w:t>State who will own the action</w:t>
            </w:r>
            <w:r w:rsidR="00E9100E">
              <w:rPr>
                <w:rFonts w:asciiTheme="minorHAnsi" w:hAnsiTheme="minorHAnsi" w:cstheme="minorHAnsi"/>
                <w:color w:val="2F5496" w:themeColor="accent1" w:themeShade="BF"/>
              </w:rPr>
              <w:t>.</w:t>
            </w:r>
          </w:p>
        </w:tc>
        <w:tc>
          <w:tcPr>
            <w:tcW w:w="1560" w:type="dxa"/>
          </w:tcPr>
          <w:p w14:paraId="76565195" w14:textId="27DCA9E0" w:rsidR="000855E4" w:rsidRPr="00E45CC8" w:rsidRDefault="00A20B2B" w:rsidP="00A20B2B">
            <w:pPr>
              <w:jc w:val="center"/>
              <w:rPr>
                <w:rFonts w:asciiTheme="minorHAnsi" w:hAnsiTheme="minorHAnsi" w:cstheme="minorHAnsi"/>
                <w:color w:val="2F5496" w:themeColor="accent1" w:themeShade="BF"/>
              </w:rPr>
            </w:pPr>
            <w:r>
              <w:rPr>
                <w:rFonts w:asciiTheme="minorHAnsi" w:hAnsiTheme="minorHAnsi" w:cstheme="minorHAnsi"/>
                <w:color w:val="2F5496" w:themeColor="accent1" w:themeShade="BF"/>
              </w:rPr>
              <w:t>Set a specific date/goal</w:t>
            </w:r>
            <w:r w:rsidR="00E9100E">
              <w:rPr>
                <w:rFonts w:asciiTheme="minorHAnsi" w:hAnsiTheme="minorHAnsi" w:cstheme="minorHAnsi"/>
                <w:color w:val="2F5496" w:themeColor="accent1" w:themeShade="BF"/>
              </w:rPr>
              <w:t xml:space="preserve">, </w:t>
            </w:r>
            <w:r>
              <w:rPr>
                <w:rFonts w:asciiTheme="minorHAnsi" w:hAnsiTheme="minorHAnsi" w:cstheme="minorHAnsi"/>
                <w:color w:val="2F5496" w:themeColor="accent1" w:themeShade="BF"/>
              </w:rPr>
              <w:t>or will this be an ongoing requirement</w:t>
            </w:r>
            <w:r w:rsidR="00E9100E">
              <w:rPr>
                <w:rFonts w:asciiTheme="minorHAnsi" w:hAnsiTheme="minorHAnsi" w:cstheme="minorHAnsi"/>
                <w:color w:val="2F5496" w:themeColor="accent1" w:themeShade="BF"/>
              </w:rPr>
              <w:t>?</w:t>
            </w:r>
          </w:p>
        </w:tc>
        <w:tc>
          <w:tcPr>
            <w:tcW w:w="1559" w:type="dxa"/>
          </w:tcPr>
          <w:p w14:paraId="6884BE42" w14:textId="576DC37A" w:rsidR="000855E4" w:rsidRPr="00E45CC8" w:rsidRDefault="00A20B2B" w:rsidP="00A20B2B">
            <w:pPr>
              <w:jc w:val="center"/>
              <w:rPr>
                <w:rFonts w:asciiTheme="minorHAnsi" w:hAnsiTheme="minorHAnsi" w:cstheme="minorHAnsi"/>
                <w:color w:val="2F5496" w:themeColor="accent1" w:themeShade="BF"/>
              </w:rPr>
            </w:pPr>
            <w:r>
              <w:rPr>
                <w:rFonts w:asciiTheme="minorHAnsi" w:hAnsiTheme="minorHAnsi" w:cstheme="minorHAnsi"/>
                <w:color w:val="2F5496" w:themeColor="accent1" w:themeShade="BF"/>
              </w:rPr>
              <w:t>State the date of completion or ‘ongoing’</w:t>
            </w:r>
            <w:r w:rsidR="00E9100E">
              <w:rPr>
                <w:rFonts w:asciiTheme="minorHAnsi" w:hAnsiTheme="minorHAnsi" w:cstheme="minorHAnsi"/>
                <w:color w:val="2F5496" w:themeColor="accent1" w:themeShade="BF"/>
              </w:rPr>
              <w:t>.</w:t>
            </w:r>
          </w:p>
        </w:tc>
      </w:tr>
      <w:tr w:rsidR="000855E4" w14:paraId="37A83F49" w14:textId="77777777" w:rsidTr="001C0FD5">
        <w:tc>
          <w:tcPr>
            <w:tcW w:w="2547" w:type="dxa"/>
          </w:tcPr>
          <w:p w14:paraId="26F5E3D7" w14:textId="77777777" w:rsidR="000855E4" w:rsidRPr="00E45CC8" w:rsidRDefault="000855E4" w:rsidP="001C0FD5">
            <w:pPr>
              <w:rPr>
                <w:rFonts w:asciiTheme="minorHAnsi" w:hAnsiTheme="minorHAnsi" w:cstheme="minorHAnsi"/>
                <w:color w:val="2F5496" w:themeColor="accent1" w:themeShade="BF"/>
              </w:rPr>
            </w:pPr>
          </w:p>
        </w:tc>
        <w:tc>
          <w:tcPr>
            <w:tcW w:w="7513" w:type="dxa"/>
          </w:tcPr>
          <w:p w14:paraId="423265BA" w14:textId="77777777" w:rsidR="000855E4" w:rsidRDefault="000855E4" w:rsidP="001C0FD5">
            <w:pPr>
              <w:rPr>
                <w:rFonts w:asciiTheme="minorHAnsi" w:hAnsiTheme="minorHAnsi" w:cstheme="minorHAnsi"/>
                <w:color w:val="2F5496" w:themeColor="accent1" w:themeShade="BF"/>
              </w:rPr>
            </w:pPr>
          </w:p>
          <w:p w14:paraId="22757A5F" w14:textId="77777777" w:rsidR="000855E4" w:rsidRDefault="000855E4" w:rsidP="001C0FD5">
            <w:pPr>
              <w:rPr>
                <w:rFonts w:asciiTheme="minorHAnsi" w:hAnsiTheme="minorHAnsi" w:cstheme="minorHAnsi"/>
                <w:color w:val="2F5496" w:themeColor="accent1" w:themeShade="BF"/>
              </w:rPr>
            </w:pPr>
          </w:p>
          <w:p w14:paraId="0FE45446" w14:textId="77777777" w:rsidR="000855E4" w:rsidRPr="00E45CC8" w:rsidRDefault="000855E4" w:rsidP="001C0FD5">
            <w:pPr>
              <w:rPr>
                <w:rFonts w:asciiTheme="minorHAnsi" w:hAnsiTheme="minorHAnsi" w:cstheme="minorHAnsi"/>
                <w:color w:val="2F5496" w:themeColor="accent1" w:themeShade="BF"/>
              </w:rPr>
            </w:pPr>
          </w:p>
        </w:tc>
        <w:tc>
          <w:tcPr>
            <w:tcW w:w="1275" w:type="dxa"/>
          </w:tcPr>
          <w:p w14:paraId="4581B907" w14:textId="77777777" w:rsidR="000855E4" w:rsidRPr="00E45CC8" w:rsidRDefault="000855E4" w:rsidP="001C0FD5">
            <w:pPr>
              <w:rPr>
                <w:rFonts w:asciiTheme="minorHAnsi" w:hAnsiTheme="minorHAnsi" w:cstheme="minorHAnsi"/>
                <w:color w:val="2F5496" w:themeColor="accent1" w:themeShade="BF"/>
              </w:rPr>
            </w:pPr>
          </w:p>
        </w:tc>
        <w:tc>
          <w:tcPr>
            <w:tcW w:w="1560" w:type="dxa"/>
          </w:tcPr>
          <w:p w14:paraId="1CA412D8" w14:textId="77777777" w:rsidR="000855E4" w:rsidRPr="00E45CC8" w:rsidRDefault="000855E4" w:rsidP="001C0FD5">
            <w:pPr>
              <w:rPr>
                <w:rFonts w:asciiTheme="minorHAnsi" w:hAnsiTheme="minorHAnsi" w:cstheme="minorHAnsi"/>
                <w:color w:val="2F5496" w:themeColor="accent1" w:themeShade="BF"/>
              </w:rPr>
            </w:pPr>
          </w:p>
        </w:tc>
        <w:tc>
          <w:tcPr>
            <w:tcW w:w="1559" w:type="dxa"/>
          </w:tcPr>
          <w:p w14:paraId="5D739F04" w14:textId="77777777" w:rsidR="000855E4" w:rsidRPr="00E45CC8" w:rsidRDefault="000855E4" w:rsidP="001C0FD5">
            <w:pPr>
              <w:rPr>
                <w:rFonts w:asciiTheme="minorHAnsi" w:hAnsiTheme="minorHAnsi" w:cstheme="minorHAnsi"/>
                <w:color w:val="2F5496" w:themeColor="accent1" w:themeShade="BF"/>
              </w:rPr>
            </w:pPr>
          </w:p>
        </w:tc>
      </w:tr>
      <w:tr w:rsidR="000855E4" w14:paraId="3D42E955" w14:textId="77777777" w:rsidTr="001C0FD5">
        <w:tc>
          <w:tcPr>
            <w:tcW w:w="2547" w:type="dxa"/>
          </w:tcPr>
          <w:p w14:paraId="4C909D66" w14:textId="77777777" w:rsidR="000855E4" w:rsidRPr="00E45CC8" w:rsidRDefault="000855E4" w:rsidP="001C0FD5">
            <w:pPr>
              <w:rPr>
                <w:rFonts w:asciiTheme="minorHAnsi" w:hAnsiTheme="minorHAnsi" w:cstheme="minorHAnsi"/>
                <w:color w:val="2F5496" w:themeColor="accent1" w:themeShade="BF"/>
              </w:rPr>
            </w:pPr>
          </w:p>
        </w:tc>
        <w:tc>
          <w:tcPr>
            <w:tcW w:w="7513" w:type="dxa"/>
          </w:tcPr>
          <w:p w14:paraId="62F32FA3" w14:textId="77777777" w:rsidR="000855E4" w:rsidRDefault="000855E4" w:rsidP="001C0FD5">
            <w:pPr>
              <w:rPr>
                <w:rFonts w:asciiTheme="minorHAnsi" w:hAnsiTheme="minorHAnsi" w:cstheme="minorHAnsi"/>
                <w:color w:val="2F5496" w:themeColor="accent1" w:themeShade="BF"/>
              </w:rPr>
            </w:pPr>
          </w:p>
          <w:p w14:paraId="26777B66" w14:textId="77777777" w:rsidR="000855E4" w:rsidRDefault="000855E4" w:rsidP="001C0FD5">
            <w:pPr>
              <w:rPr>
                <w:rFonts w:asciiTheme="minorHAnsi" w:hAnsiTheme="minorHAnsi" w:cstheme="minorHAnsi"/>
                <w:color w:val="2F5496" w:themeColor="accent1" w:themeShade="BF"/>
              </w:rPr>
            </w:pPr>
          </w:p>
          <w:p w14:paraId="50C5C335" w14:textId="77777777" w:rsidR="000855E4" w:rsidRPr="00E45CC8" w:rsidRDefault="000855E4" w:rsidP="001C0FD5">
            <w:pPr>
              <w:rPr>
                <w:rFonts w:asciiTheme="minorHAnsi" w:hAnsiTheme="minorHAnsi" w:cstheme="minorHAnsi"/>
                <w:color w:val="2F5496" w:themeColor="accent1" w:themeShade="BF"/>
              </w:rPr>
            </w:pPr>
          </w:p>
        </w:tc>
        <w:tc>
          <w:tcPr>
            <w:tcW w:w="1275" w:type="dxa"/>
          </w:tcPr>
          <w:p w14:paraId="4DDEA936" w14:textId="77777777" w:rsidR="000855E4" w:rsidRPr="00E45CC8" w:rsidRDefault="000855E4" w:rsidP="001C0FD5">
            <w:pPr>
              <w:rPr>
                <w:rFonts w:asciiTheme="minorHAnsi" w:hAnsiTheme="minorHAnsi" w:cstheme="minorHAnsi"/>
                <w:color w:val="2F5496" w:themeColor="accent1" w:themeShade="BF"/>
              </w:rPr>
            </w:pPr>
          </w:p>
        </w:tc>
        <w:tc>
          <w:tcPr>
            <w:tcW w:w="1560" w:type="dxa"/>
          </w:tcPr>
          <w:p w14:paraId="720E581A" w14:textId="77777777" w:rsidR="000855E4" w:rsidRPr="00E45CC8" w:rsidRDefault="000855E4" w:rsidP="001C0FD5">
            <w:pPr>
              <w:rPr>
                <w:rFonts w:asciiTheme="minorHAnsi" w:hAnsiTheme="minorHAnsi" w:cstheme="minorHAnsi"/>
                <w:color w:val="2F5496" w:themeColor="accent1" w:themeShade="BF"/>
              </w:rPr>
            </w:pPr>
          </w:p>
        </w:tc>
        <w:tc>
          <w:tcPr>
            <w:tcW w:w="1559" w:type="dxa"/>
          </w:tcPr>
          <w:p w14:paraId="2B56D555" w14:textId="77777777" w:rsidR="000855E4" w:rsidRPr="00E45CC8" w:rsidRDefault="000855E4" w:rsidP="001C0FD5">
            <w:pPr>
              <w:rPr>
                <w:rFonts w:asciiTheme="minorHAnsi" w:hAnsiTheme="minorHAnsi" w:cstheme="minorHAnsi"/>
                <w:color w:val="2F5496" w:themeColor="accent1" w:themeShade="BF"/>
              </w:rPr>
            </w:pPr>
          </w:p>
        </w:tc>
      </w:tr>
      <w:tr w:rsidR="000855E4" w14:paraId="177775F6" w14:textId="77777777" w:rsidTr="001C0FD5">
        <w:tc>
          <w:tcPr>
            <w:tcW w:w="2547" w:type="dxa"/>
          </w:tcPr>
          <w:p w14:paraId="4AFE3859" w14:textId="77777777" w:rsidR="000855E4" w:rsidRPr="00E45CC8" w:rsidRDefault="000855E4" w:rsidP="001C0FD5">
            <w:pPr>
              <w:rPr>
                <w:rFonts w:asciiTheme="minorHAnsi" w:hAnsiTheme="minorHAnsi" w:cstheme="minorHAnsi"/>
                <w:color w:val="2F5496" w:themeColor="accent1" w:themeShade="BF"/>
              </w:rPr>
            </w:pPr>
          </w:p>
        </w:tc>
        <w:tc>
          <w:tcPr>
            <w:tcW w:w="7513" w:type="dxa"/>
          </w:tcPr>
          <w:p w14:paraId="15C47957" w14:textId="77777777" w:rsidR="000855E4" w:rsidRDefault="000855E4" w:rsidP="001C0FD5">
            <w:pPr>
              <w:rPr>
                <w:rFonts w:asciiTheme="minorHAnsi" w:hAnsiTheme="minorHAnsi" w:cstheme="minorHAnsi"/>
                <w:color w:val="2F5496" w:themeColor="accent1" w:themeShade="BF"/>
              </w:rPr>
            </w:pPr>
          </w:p>
          <w:p w14:paraId="2D6FAB44" w14:textId="77777777" w:rsidR="000855E4" w:rsidRDefault="000855E4" w:rsidP="001C0FD5">
            <w:pPr>
              <w:rPr>
                <w:rFonts w:asciiTheme="minorHAnsi" w:hAnsiTheme="minorHAnsi" w:cstheme="minorHAnsi"/>
                <w:color w:val="2F5496" w:themeColor="accent1" w:themeShade="BF"/>
              </w:rPr>
            </w:pPr>
          </w:p>
          <w:p w14:paraId="300A0D12" w14:textId="77777777" w:rsidR="000855E4" w:rsidRPr="00E45CC8" w:rsidRDefault="000855E4" w:rsidP="001C0FD5">
            <w:pPr>
              <w:rPr>
                <w:rFonts w:asciiTheme="minorHAnsi" w:hAnsiTheme="minorHAnsi" w:cstheme="minorHAnsi"/>
                <w:color w:val="2F5496" w:themeColor="accent1" w:themeShade="BF"/>
              </w:rPr>
            </w:pPr>
          </w:p>
        </w:tc>
        <w:tc>
          <w:tcPr>
            <w:tcW w:w="1275" w:type="dxa"/>
          </w:tcPr>
          <w:p w14:paraId="0CA43C51" w14:textId="77777777" w:rsidR="000855E4" w:rsidRPr="00E45CC8" w:rsidRDefault="000855E4" w:rsidP="001C0FD5">
            <w:pPr>
              <w:rPr>
                <w:rFonts w:asciiTheme="minorHAnsi" w:hAnsiTheme="minorHAnsi" w:cstheme="minorHAnsi"/>
                <w:color w:val="2F5496" w:themeColor="accent1" w:themeShade="BF"/>
              </w:rPr>
            </w:pPr>
          </w:p>
        </w:tc>
        <w:tc>
          <w:tcPr>
            <w:tcW w:w="1560" w:type="dxa"/>
          </w:tcPr>
          <w:p w14:paraId="13AA9B90" w14:textId="77777777" w:rsidR="000855E4" w:rsidRPr="00E45CC8" w:rsidRDefault="000855E4" w:rsidP="001C0FD5">
            <w:pPr>
              <w:rPr>
                <w:rFonts w:asciiTheme="minorHAnsi" w:hAnsiTheme="minorHAnsi" w:cstheme="minorHAnsi"/>
                <w:color w:val="2F5496" w:themeColor="accent1" w:themeShade="BF"/>
              </w:rPr>
            </w:pPr>
          </w:p>
        </w:tc>
        <w:tc>
          <w:tcPr>
            <w:tcW w:w="1559" w:type="dxa"/>
          </w:tcPr>
          <w:p w14:paraId="131E9644" w14:textId="77777777" w:rsidR="000855E4" w:rsidRPr="00E45CC8" w:rsidRDefault="000855E4" w:rsidP="001C0FD5">
            <w:pPr>
              <w:rPr>
                <w:rFonts w:asciiTheme="minorHAnsi" w:hAnsiTheme="minorHAnsi" w:cstheme="minorHAnsi"/>
                <w:color w:val="2F5496" w:themeColor="accent1" w:themeShade="BF"/>
              </w:rPr>
            </w:pPr>
          </w:p>
        </w:tc>
      </w:tr>
      <w:tr w:rsidR="000855E4" w14:paraId="3EC14DFB" w14:textId="77777777" w:rsidTr="001C0FD5">
        <w:tc>
          <w:tcPr>
            <w:tcW w:w="2547" w:type="dxa"/>
          </w:tcPr>
          <w:p w14:paraId="5CF52E3D" w14:textId="77777777" w:rsidR="000855E4" w:rsidRPr="00E45CC8" w:rsidRDefault="000855E4" w:rsidP="001C0FD5">
            <w:pPr>
              <w:rPr>
                <w:rFonts w:asciiTheme="minorHAnsi" w:hAnsiTheme="minorHAnsi" w:cstheme="minorHAnsi"/>
                <w:color w:val="2F5496" w:themeColor="accent1" w:themeShade="BF"/>
              </w:rPr>
            </w:pPr>
          </w:p>
        </w:tc>
        <w:tc>
          <w:tcPr>
            <w:tcW w:w="7513" w:type="dxa"/>
          </w:tcPr>
          <w:p w14:paraId="44FBCC20" w14:textId="77777777" w:rsidR="000855E4" w:rsidRDefault="000855E4" w:rsidP="001C0FD5">
            <w:pPr>
              <w:rPr>
                <w:rFonts w:asciiTheme="minorHAnsi" w:hAnsiTheme="minorHAnsi" w:cstheme="minorHAnsi"/>
                <w:color w:val="2F5496" w:themeColor="accent1" w:themeShade="BF"/>
              </w:rPr>
            </w:pPr>
          </w:p>
          <w:p w14:paraId="0AD2CC08" w14:textId="77777777" w:rsidR="000855E4" w:rsidRDefault="000855E4" w:rsidP="001C0FD5">
            <w:pPr>
              <w:rPr>
                <w:rFonts w:asciiTheme="minorHAnsi" w:hAnsiTheme="minorHAnsi" w:cstheme="minorHAnsi"/>
                <w:color w:val="2F5496" w:themeColor="accent1" w:themeShade="BF"/>
              </w:rPr>
            </w:pPr>
          </w:p>
          <w:p w14:paraId="53EA11AB" w14:textId="77777777" w:rsidR="000855E4" w:rsidRPr="00E45CC8" w:rsidRDefault="000855E4" w:rsidP="001C0FD5">
            <w:pPr>
              <w:rPr>
                <w:rFonts w:asciiTheme="minorHAnsi" w:hAnsiTheme="minorHAnsi" w:cstheme="minorHAnsi"/>
                <w:color w:val="2F5496" w:themeColor="accent1" w:themeShade="BF"/>
              </w:rPr>
            </w:pPr>
          </w:p>
        </w:tc>
        <w:tc>
          <w:tcPr>
            <w:tcW w:w="1275" w:type="dxa"/>
          </w:tcPr>
          <w:p w14:paraId="55B4A0E4" w14:textId="77777777" w:rsidR="000855E4" w:rsidRPr="00E45CC8" w:rsidRDefault="000855E4" w:rsidP="001C0FD5">
            <w:pPr>
              <w:rPr>
                <w:rFonts w:asciiTheme="minorHAnsi" w:hAnsiTheme="minorHAnsi" w:cstheme="minorHAnsi"/>
                <w:color w:val="2F5496" w:themeColor="accent1" w:themeShade="BF"/>
              </w:rPr>
            </w:pPr>
          </w:p>
        </w:tc>
        <w:tc>
          <w:tcPr>
            <w:tcW w:w="1560" w:type="dxa"/>
          </w:tcPr>
          <w:p w14:paraId="0D8D2785" w14:textId="77777777" w:rsidR="000855E4" w:rsidRPr="00E45CC8" w:rsidRDefault="000855E4" w:rsidP="001C0FD5">
            <w:pPr>
              <w:rPr>
                <w:rFonts w:asciiTheme="minorHAnsi" w:hAnsiTheme="minorHAnsi" w:cstheme="minorHAnsi"/>
                <w:color w:val="2F5496" w:themeColor="accent1" w:themeShade="BF"/>
              </w:rPr>
            </w:pPr>
          </w:p>
        </w:tc>
        <w:tc>
          <w:tcPr>
            <w:tcW w:w="1559" w:type="dxa"/>
          </w:tcPr>
          <w:p w14:paraId="7B31C0E0" w14:textId="77777777" w:rsidR="000855E4" w:rsidRPr="00E45CC8" w:rsidRDefault="000855E4" w:rsidP="001C0FD5">
            <w:pPr>
              <w:rPr>
                <w:rFonts w:asciiTheme="minorHAnsi" w:hAnsiTheme="minorHAnsi" w:cstheme="minorHAnsi"/>
                <w:color w:val="2F5496" w:themeColor="accent1" w:themeShade="BF"/>
              </w:rPr>
            </w:pPr>
          </w:p>
        </w:tc>
      </w:tr>
      <w:tr w:rsidR="000855E4" w14:paraId="048C8922" w14:textId="77777777" w:rsidTr="001C0FD5">
        <w:tc>
          <w:tcPr>
            <w:tcW w:w="2547" w:type="dxa"/>
          </w:tcPr>
          <w:p w14:paraId="18D972B9" w14:textId="77777777" w:rsidR="000855E4" w:rsidRPr="00E45CC8" w:rsidRDefault="000855E4" w:rsidP="001C0FD5">
            <w:pPr>
              <w:rPr>
                <w:rFonts w:asciiTheme="minorHAnsi" w:hAnsiTheme="minorHAnsi" w:cstheme="minorHAnsi"/>
                <w:color w:val="2F5496" w:themeColor="accent1" w:themeShade="BF"/>
              </w:rPr>
            </w:pPr>
          </w:p>
        </w:tc>
        <w:tc>
          <w:tcPr>
            <w:tcW w:w="7513" w:type="dxa"/>
          </w:tcPr>
          <w:p w14:paraId="6912E332" w14:textId="77777777" w:rsidR="000855E4" w:rsidRDefault="000855E4" w:rsidP="001C0FD5">
            <w:pPr>
              <w:rPr>
                <w:rFonts w:asciiTheme="minorHAnsi" w:hAnsiTheme="minorHAnsi" w:cstheme="minorHAnsi"/>
                <w:color w:val="2F5496" w:themeColor="accent1" w:themeShade="BF"/>
              </w:rPr>
            </w:pPr>
          </w:p>
          <w:p w14:paraId="14A2D3A7" w14:textId="77777777" w:rsidR="000855E4" w:rsidRDefault="000855E4" w:rsidP="001C0FD5">
            <w:pPr>
              <w:rPr>
                <w:rFonts w:asciiTheme="minorHAnsi" w:hAnsiTheme="minorHAnsi" w:cstheme="minorHAnsi"/>
                <w:color w:val="2F5496" w:themeColor="accent1" w:themeShade="BF"/>
              </w:rPr>
            </w:pPr>
          </w:p>
          <w:p w14:paraId="459E6304" w14:textId="77777777" w:rsidR="000855E4" w:rsidRPr="00E45CC8" w:rsidRDefault="000855E4" w:rsidP="001C0FD5">
            <w:pPr>
              <w:rPr>
                <w:rFonts w:asciiTheme="minorHAnsi" w:hAnsiTheme="minorHAnsi" w:cstheme="minorHAnsi"/>
                <w:color w:val="2F5496" w:themeColor="accent1" w:themeShade="BF"/>
              </w:rPr>
            </w:pPr>
          </w:p>
        </w:tc>
        <w:tc>
          <w:tcPr>
            <w:tcW w:w="1275" w:type="dxa"/>
          </w:tcPr>
          <w:p w14:paraId="684976E1" w14:textId="77777777" w:rsidR="000855E4" w:rsidRPr="00E45CC8" w:rsidRDefault="000855E4" w:rsidP="001C0FD5">
            <w:pPr>
              <w:rPr>
                <w:rFonts w:asciiTheme="minorHAnsi" w:hAnsiTheme="minorHAnsi" w:cstheme="minorHAnsi"/>
                <w:color w:val="2F5496" w:themeColor="accent1" w:themeShade="BF"/>
              </w:rPr>
            </w:pPr>
          </w:p>
        </w:tc>
        <w:tc>
          <w:tcPr>
            <w:tcW w:w="1560" w:type="dxa"/>
          </w:tcPr>
          <w:p w14:paraId="65627B30" w14:textId="77777777" w:rsidR="000855E4" w:rsidRPr="00E45CC8" w:rsidRDefault="000855E4" w:rsidP="001C0FD5">
            <w:pPr>
              <w:rPr>
                <w:rFonts w:asciiTheme="minorHAnsi" w:hAnsiTheme="minorHAnsi" w:cstheme="minorHAnsi"/>
                <w:color w:val="2F5496" w:themeColor="accent1" w:themeShade="BF"/>
              </w:rPr>
            </w:pPr>
          </w:p>
        </w:tc>
        <w:tc>
          <w:tcPr>
            <w:tcW w:w="1559" w:type="dxa"/>
          </w:tcPr>
          <w:p w14:paraId="0E1CDE65" w14:textId="77777777" w:rsidR="000855E4" w:rsidRPr="00E45CC8" w:rsidRDefault="000855E4" w:rsidP="001C0FD5">
            <w:pPr>
              <w:rPr>
                <w:rFonts w:asciiTheme="minorHAnsi" w:hAnsiTheme="minorHAnsi" w:cstheme="minorHAnsi"/>
                <w:color w:val="2F5496" w:themeColor="accent1" w:themeShade="BF"/>
              </w:rPr>
            </w:pPr>
          </w:p>
        </w:tc>
      </w:tr>
      <w:tr w:rsidR="000855E4" w14:paraId="182CB841" w14:textId="77777777" w:rsidTr="001C0FD5">
        <w:tc>
          <w:tcPr>
            <w:tcW w:w="2547" w:type="dxa"/>
          </w:tcPr>
          <w:p w14:paraId="1E7598EC" w14:textId="77777777" w:rsidR="000855E4" w:rsidRPr="00E45CC8" w:rsidRDefault="000855E4" w:rsidP="001C0FD5">
            <w:pPr>
              <w:rPr>
                <w:rFonts w:asciiTheme="minorHAnsi" w:hAnsiTheme="minorHAnsi" w:cstheme="minorHAnsi"/>
                <w:color w:val="2F5496" w:themeColor="accent1" w:themeShade="BF"/>
              </w:rPr>
            </w:pPr>
          </w:p>
        </w:tc>
        <w:tc>
          <w:tcPr>
            <w:tcW w:w="7513" w:type="dxa"/>
          </w:tcPr>
          <w:p w14:paraId="207858B9" w14:textId="77777777" w:rsidR="000855E4" w:rsidRDefault="000855E4" w:rsidP="001C0FD5">
            <w:pPr>
              <w:rPr>
                <w:rFonts w:asciiTheme="minorHAnsi" w:hAnsiTheme="minorHAnsi" w:cstheme="minorHAnsi"/>
                <w:color w:val="2F5496" w:themeColor="accent1" w:themeShade="BF"/>
              </w:rPr>
            </w:pPr>
          </w:p>
          <w:p w14:paraId="43F07385" w14:textId="77777777" w:rsidR="000855E4" w:rsidRDefault="000855E4" w:rsidP="001C0FD5">
            <w:pPr>
              <w:rPr>
                <w:rFonts w:asciiTheme="minorHAnsi" w:hAnsiTheme="minorHAnsi" w:cstheme="minorHAnsi"/>
                <w:color w:val="2F5496" w:themeColor="accent1" w:themeShade="BF"/>
              </w:rPr>
            </w:pPr>
          </w:p>
          <w:p w14:paraId="7A8C85A3" w14:textId="77777777" w:rsidR="000855E4" w:rsidRPr="00E45CC8" w:rsidRDefault="000855E4" w:rsidP="001C0FD5">
            <w:pPr>
              <w:rPr>
                <w:rFonts w:asciiTheme="minorHAnsi" w:hAnsiTheme="minorHAnsi" w:cstheme="minorHAnsi"/>
                <w:color w:val="2F5496" w:themeColor="accent1" w:themeShade="BF"/>
              </w:rPr>
            </w:pPr>
          </w:p>
        </w:tc>
        <w:tc>
          <w:tcPr>
            <w:tcW w:w="1275" w:type="dxa"/>
          </w:tcPr>
          <w:p w14:paraId="7BEFB3A0" w14:textId="77777777" w:rsidR="000855E4" w:rsidRPr="00E45CC8" w:rsidRDefault="000855E4" w:rsidP="001C0FD5">
            <w:pPr>
              <w:rPr>
                <w:rFonts w:asciiTheme="minorHAnsi" w:hAnsiTheme="minorHAnsi" w:cstheme="minorHAnsi"/>
                <w:color w:val="2F5496" w:themeColor="accent1" w:themeShade="BF"/>
              </w:rPr>
            </w:pPr>
          </w:p>
        </w:tc>
        <w:tc>
          <w:tcPr>
            <w:tcW w:w="1560" w:type="dxa"/>
          </w:tcPr>
          <w:p w14:paraId="35CAF33E" w14:textId="77777777" w:rsidR="000855E4" w:rsidRPr="00E45CC8" w:rsidRDefault="000855E4" w:rsidP="001C0FD5">
            <w:pPr>
              <w:rPr>
                <w:rFonts w:asciiTheme="minorHAnsi" w:hAnsiTheme="minorHAnsi" w:cstheme="minorHAnsi"/>
                <w:color w:val="2F5496" w:themeColor="accent1" w:themeShade="BF"/>
              </w:rPr>
            </w:pPr>
          </w:p>
        </w:tc>
        <w:tc>
          <w:tcPr>
            <w:tcW w:w="1559" w:type="dxa"/>
          </w:tcPr>
          <w:p w14:paraId="45E25D93" w14:textId="77777777" w:rsidR="000855E4" w:rsidRPr="00E45CC8" w:rsidRDefault="000855E4" w:rsidP="001C0FD5">
            <w:pPr>
              <w:rPr>
                <w:rFonts w:asciiTheme="minorHAnsi" w:hAnsiTheme="minorHAnsi" w:cstheme="minorHAnsi"/>
                <w:color w:val="2F5496" w:themeColor="accent1" w:themeShade="BF"/>
              </w:rPr>
            </w:pPr>
          </w:p>
        </w:tc>
      </w:tr>
      <w:tr w:rsidR="000855E4" w14:paraId="4F30019C" w14:textId="77777777" w:rsidTr="001C0FD5">
        <w:tc>
          <w:tcPr>
            <w:tcW w:w="2547" w:type="dxa"/>
          </w:tcPr>
          <w:p w14:paraId="06A56604" w14:textId="77777777" w:rsidR="000855E4" w:rsidRPr="00E45CC8" w:rsidRDefault="000855E4" w:rsidP="001C0FD5">
            <w:pPr>
              <w:rPr>
                <w:rFonts w:asciiTheme="minorHAnsi" w:hAnsiTheme="minorHAnsi" w:cstheme="minorHAnsi"/>
                <w:color w:val="2F5496" w:themeColor="accent1" w:themeShade="BF"/>
              </w:rPr>
            </w:pPr>
          </w:p>
        </w:tc>
        <w:tc>
          <w:tcPr>
            <w:tcW w:w="7513" w:type="dxa"/>
          </w:tcPr>
          <w:p w14:paraId="1247571C" w14:textId="77777777" w:rsidR="000855E4" w:rsidRDefault="000855E4" w:rsidP="001C0FD5">
            <w:pPr>
              <w:rPr>
                <w:rFonts w:asciiTheme="minorHAnsi" w:hAnsiTheme="minorHAnsi" w:cstheme="minorHAnsi"/>
                <w:color w:val="2F5496" w:themeColor="accent1" w:themeShade="BF"/>
              </w:rPr>
            </w:pPr>
          </w:p>
          <w:p w14:paraId="55E594BA" w14:textId="77777777" w:rsidR="000855E4" w:rsidRDefault="000855E4" w:rsidP="001C0FD5">
            <w:pPr>
              <w:rPr>
                <w:rFonts w:asciiTheme="minorHAnsi" w:hAnsiTheme="minorHAnsi" w:cstheme="minorHAnsi"/>
                <w:color w:val="2F5496" w:themeColor="accent1" w:themeShade="BF"/>
              </w:rPr>
            </w:pPr>
          </w:p>
          <w:p w14:paraId="63878F51" w14:textId="77777777" w:rsidR="000855E4" w:rsidRPr="00E45CC8" w:rsidRDefault="000855E4" w:rsidP="001C0FD5">
            <w:pPr>
              <w:rPr>
                <w:rFonts w:asciiTheme="minorHAnsi" w:hAnsiTheme="minorHAnsi" w:cstheme="minorHAnsi"/>
                <w:color w:val="2F5496" w:themeColor="accent1" w:themeShade="BF"/>
              </w:rPr>
            </w:pPr>
          </w:p>
        </w:tc>
        <w:tc>
          <w:tcPr>
            <w:tcW w:w="1275" w:type="dxa"/>
          </w:tcPr>
          <w:p w14:paraId="6291F7E8" w14:textId="77777777" w:rsidR="000855E4" w:rsidRPr="00E45CC8" w:rsidRDefault="000855E4" w:rsidP="001C0FD5">
            <w:pPr>
              <w:rPr>
                <w:rFonts w:asciiTheme="minorHAnsi" w:hAnsiTheme="minorHAnsi" w:cstheme="minorHAnsi"/>
                <w:color w:val="2F5496" w:themeColor="accent1" w:themeShade="BF"/>
              </w:rPr>
            </w:pPr>
          </w:p>
        </w:tc>
        <w:tc>
          <w:tcPr>
            <w:tcW w:w="1560" w:type="dxa"/>
          </w:tcPr>
          <w:p w14:paraId="14E06530" w14:textId="77777777" w:rsidR="000855E4" w:rsidRPr="00E45CC8" w:rsidRDefault="000855E4" w:rsidP="001C0FD5">
            <w:pPr>
              <w:rPr>
                <w:rFonts w:asciiTheme="minorHAnsi" w:hAnsiTheme="minorHAnsi" w:cstheme="minorHAnsi"/>
                <w:color w:val="2F5496" w:themeColor="accent1" w:themeShade="BF"/>
              </w:rPr>
            </w:pPr>
          </w:p>
        </w:tc>
        <w:tc>
          <w:tcPr>
            <w:tcW w:w="1559" w:type="dxa"/>
          </w:tcPr>
          <w:p w14:paraId="7F96971C" w14:textId="77777777" w:rsidR="000855E4" w:rsidRPr="00E45CC8" w:rsidRDefault="000855E4" w:rsidP="001C0FD5">
            <w:pPr>
              <w:rPr>
                <w:rFonts w:asciiTheme="minorHAnsi" w:hAnsiTheme="minorHAnsi" w:cstheme="minorHAnsi"/>
                <w:color w:val="2F5496" w:themeColor="accent1" w:themeShade="BF"/>
              </w:rPr>
            </w:pPr>
          </w:p>
        </w:tc>
      </w:tr>
      <w:tr w:rsidR="00785F3A" w14:paraId="44397A50" w14:textId="77777777" w:rsidTr="001C0FD5">
        <w:tc>
          <w:tcPr>
            <w:tcW w:w="2547" w:type="dxa"/>
          </w:tcPr>
          <w:p w14:paraId="378A88D8" w14:textId="77777777" w:rsidR="00785F3A" w:rsidRPr="00E45CC8" w:rsidRDefault="00785F3A" w:rsidP="001C0FD5">
            <w:pPr>
              <w:rPr>
                <w:rFonts w:asciiTheme="minorHAnsi" w:hAnsiTheme="minorHAnsi" w:cstheme="minorHAnsi"/>
                <w:color w:val="2F5496" w:themeColor="accent1" w:themeShade="BF"/>
              </w:rPr>
            </w:pPr>
          </w:p>
        </w:tc>
        <w:tc>
          <w:tcPr>
            <w:tcW w:w="7513" w:type="dxa"/>
          </w:tcPr>
          <w:p w14:paraId="175AB37D" w14:textId="77777777" w:rsidR="00785F3A" w:rsidRDefault="00785F3A" w:rsidP="001C0FD5">
            <w:pPr>
              <w:rPr>
                <w:rFonts w:asciiTheme="minorHAnsi" w:hAnsiTheme="minorHAnsi" w:cstheme="minorHAnsi"/>
                <w:color w:val="2F5496" w:themeColor="accent1" w:themeShade="BF"/>
              </w:rPr>
            </w:pPr>
          </w:p>
          <w:p w14:paraId="7C537437" w14:textId="77777777" w:rsidR="00785F3A" w:rsidRDefault="00785F3A" w:rsidP="001C0FD5">
            <w:pPr>
              <w:rPr>
                <w:rFonts w:asciiTheme="minorHAnsi" w:hAnsiTheme="minorHAnsi" w:cstheme="minorHAnsi"/>
                <w:color w:val="2F5496" w:themeColor="accent1" w:themeShade="BF"/>
              </w:rPr>
            </w:pPr>
          </w:p>
          <w:p w14:paraId="58B0A1F4" w14:textId="77777777" w:rsidR="00785F3A" w:rsidRDefault="00785F3A" w:rsidP="001C0FD5">
            <w:pPr>
              <w:rPr>
                <w:rFonts w:asciiTheme="minorHAnsi" w:hAnsiTheme="minorHAnsi" w:cstheme="minorHAnsi"/>
                <w:color w:val="2F5496" w:themeColor="accent1" w:themeShade="BF"/>
              </w:rPr>
            </w:pPr>
          </w:p>
        </w:tc>
        <w:tc>
          <w:tcPr>
            <w:tcW w:w="1275" w:type="dxa"/>
          </w:tcPr>
          <w:p w14:paraId="0B420588" w14:textId="77777777" w:rsidR="00785F3A" w:rsidRPr="00E45CC8" w:rsidRDefault="00785F3A" w:rsidP="001C0FD5">
            <w:pPr>
              <w:rPr>
                <w:rFonts w:asciiTheme="minorHAnsi" w:hAnsiTheme="minorHAnsi" w:cstheme="minorHAnsi"/>
                <w:color w:val="2F5496" w:themeColor="accent1" w:themeShade="BF"/>
              </w:rPr>
            </w:pPr>
          </w:p>
        </w:tc>
        <w:tc>
          <w:tcPr>
            <w:tcW w:w="1560" w:type="dxa"/>
          </w:tcPr>
          <w:p w14:paraId="7EDAD77E" w14:textId="77777777" w:rsidR="00785F3A" w:rsidRPr="00E45CC8" w:rsidRDefault="00785F3A" w:rsidP="001C0FD5">
            <w:pPr>
              <w:rPr>
                <w:rFonts w:asciiTheme="minorHAnsi" w:hAnsiTheme="minorHAnsi" w:cstheme="minorHAnsi"/>
                <w:color w:val="2F5496" w:themeColor="accent1" w:themeShade="BF"/>
              </w:rPr>
            </w:pPr>
          </w:p>
        </w:tc>
        <w:tc>
          <w:tcPr>
            <w:tcW w:w="1559" w:type="dxa"/>
          </w:tcPr>
          <w:p w14:paraId="2C89F99B" w14:textId="77777777" w:rsidR="00785F3A" w:rsidRPr="00E45CC8" w:rsidRDefault="00785F3A" w:rsidP="001C0FD5">
            <w:pPr>
              <w:rPr>
                <w:rFonts w:asciiTheme="minorHAnsi" w:hAnsiTheme="minorHAnsi" w:cstheme="minorHAnsi"/>
                <w:color w:val="2F5496" w:themeColor="accent1" w:themeShade="BF"/>
              </w:rPr>
            </w:pPr>
          </w:p>
        </w:tc>
      </w:tr>
    </w:tbl>
    <w:p w14:paraId="420C084C" w14:textId="77777777" w:rsidR="00E45CC8" w:rsidRDefault="00E45CC8" w:rsidP="009F44E7"/>
    <w:sectPr w:rsidR="00E45CC8" w:rsidSect="00897D19">
      <w:headerReference w:type="default" r:id="rId45"/>
      <w:footerReference w:type="default" r:id="rId46"/>
      <w:pgSz w:w="15840" w:h="12240" w:orient="landscape"/>
      <w:pgMar w:top="1418" w:right="1418" w:bottom="1418" w:left="1418" w:header="113"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29D13F" w14:textId="77777777" w:rsidR="003A555E" w:rsidRDefault="003A555E" w:rsidP="008717D3">
      <w:r>
        <w:separator/>
      </w:r>
    </w:p>
  </w:endnote>
  <w:endnote w:type="continuationSeparator" w:id="0">
    <w:p w14:paraId="294112BA" w14:textId="77777777" w:rsidR="003A555E" w:rsidRDefault="003A555E" w:rsidP="008717D3">
      <w:r>
        <w:continuationSeparator/>
      </w:r>
    </w:p>
  </w:endnote>
  <w:endnote w:type="continuationNotice" w:id="1">
    <w:p w14:paraId="5E0FE3B9" w14:textId="77777777" w:rsidR="003A555E" w:rsidRDefault="003A55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aguet Script">
    <w:altName w:val="Calibri"/>
    <w:charset w:val="4D"/>
    <w:family w:val="auto"/>
    <w:pitch w:val="variable"/>
    <w:sig w:usb0="00000007" w:usb1="00000000" w:usb2="00000000" w:usb3="00000000" w:csb0="00000093" w:csb1="00000000"/>
  </w:font>
  <w:font w:name="-webkit-standard">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372278"/>
      <w:docPartObj>
        <w:docPartGallery w:val="Page Numbers (Bottom of Page)"/>
        <w:docPartUnique/>
      </w:docPartObj>
    </w:sdtPr>
    <w:sdtEndPr>
      <w:rPr>
        <w:noProof/>
        <w:sz w:val="16"/>
        <w:szCs w:val="16"/>
      </w:rPr>
    </w:sdtEndPr>
    <w:sdtContent>
      <w:p w14:paraId="4FEB43AE" w14:textId="2B44FE46" w:rsidR="001C0FD5" w:rsidRPr="00834890" w:rsidRDefault="001C0FD5">
        <w:pPr>
          <w:pStyle w:val="Footer"/>
          <w:jc w:val="right"/>
          <w:rPr>
            <w:sz w:val="16"/>
            <w:szCs w:val="16"/>
          </w:rPr>
        </w:pPr>
        <w:r w:rsidRPr="00834890">
          <w:rPr>
            <w:sz w:val="16"/>
            <w:szCs w:val="16"/>
          </w:rPr>
          <w:fldChar w:fldCharType="begin"/>
        </w:r>
        <w:r w:rsidRPr="00834890">
          <w:rPr>
            <w:sz w:val="16"/>
            <w:szCs w:val="16"/>
          </w:rPr>
          <w:instrText xml:space="preserve"> PAGE   \* MERGEFORMAT </w:instrText>
        </w:r>
        <w:r w:rsidRPr="00834890">
          <w:rPr>
            <w:sz w:val="16"/>
            <w:szCs w:val="16"/>
          </w:rPr>
          <w:fldChar w:fldCharType="separate"/>
        </w:r>
        <w:r w:rsidRPr="00834890">
          <w:rPr>
            <w:noProof/>
            <w:sz w:val="16"/>
            <w:szCs w:val="16"/>
          </w:rPr>
          <w:t>2</w:t>
        </w:r>
        <w:r w:rsidRPr="00834890">
          <w:rPr>
            <w:noProof/>
            <w:sz w:val="16"/>
            <w:szCs w:val="16"/>
          </w:rPr>
          <w:fldChar w:fldCharType="end"/>
        </w:r>
      </w:p>
    </w:sdtContent>
  </w:sdt>
  <w:p w14:paraId="12CCD082" w14:textId="77777777" w:rsidR="001C0FD5" w:rsidRDefault="001C0FD5" w:rsidP="00E60B6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77F0BD" w14:textId="77777777" w:rsidR="003A555E" w:rsidRDefault="003A555E" w:rsidP="008717D3">
      <w:r>
        <w:separator/>
      </w:r>
    </w:p>
  </w:footnote>
  <w:footnote w:type="continuationSeparator" w:id="0">
    <w:p w14:paraId="3E2BD2D3" w14:textId="77777777" w:rsidR="003A555E" w:rsidRDefault="003A555E" w:rsidP="008717D3">
      <w:r>
        <w:continuationSeparator/>
      </w:r>
    </w:p>
  </w:footnote>
  <w:footnote w:type="continuationNotice" w:id="1">
    <w:p w14:paraId="6C2771D7" w14:textId="77777777" w:rsidR="003A555E" w:rsidRDefault="003A55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EE76B" w14:textId="164C8FCF" w:rsidR="001C0FD5" w:rsidRPr="00C90237" w:rsidRDefault="001C0FD5" w:rsidP="00A00BAD">
    <w:pPr>
      <w:tabs>
        <w:tab w:val="center" w:pos="6502"/>
        <w:tab w:val="right" w:pos="13004"/>
      </w:tabs>
      <w:jc w:val="right"/>
      <w:rPr>
        <w:color w:val="007DA8"/>
      </w:rPr>
    </w:pPr>
    <w:r>
      <w:rPr>
        <w:noProof/>
      </w:rPr>
      <w:drawing>
        <wp:inline distT="0" distB="0" distL="0" distR="0" wp14:anchorId="1235B232" wp14:editId="002126EE">
          <wp:extent cx="652427" cy="76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71634" t="27508" r="21585" b="44340"/>
                  <a:stretch/>
                </pic:blipFill>
                <pic:spPr bwMode="auto">
                  <a:xfrm>
                    <a:off x="0" y="0"/>
                    <a:ext cx="752473" cy="878849"/>
                  </a:xfrm>
                  <a:prstGeom prst="rect">
                    <a:avLst/>
                  </a:prstGeom>
                  <a:ln>
                    <a:noFill/>
                  </a:ln>
                  <a:extLst>
                    <a:ext uri="{53640926-AAD7-44D8-BBD7-CCE9431645EC}">
                      <a14:shadowObscured xmlns:a14="http://schemas.microsoft.com/office/drawing/2010/main"/>
                    </a:ext>
                  </a:extLst>
                </pic:spPr>
              </pic:pic>
            </a:graphicData>
          </a:graphic>
        </wp:inline>
      </w:drawing>
    </w:r>
  </w:p>
</w:hdr>
</file>

<file path=word/intelligence.xml><?xml version="1.0" encoding="utf-8"?>
<int:Intelligence xmlns:int="http://schemas.microsoft.com/office/intelligence/2019/intelligence">
  <int:IntelligenceSettings/>
  <int:Manifest>
    <int:WordHash hashCode="pTDYtY7EikvYFm" id="nUX3mPBl"/>
    <int:WordHash hashCode="KLayuRNWx2Y9CB" id="No1XO1+P"/>
  </int:Manifest>
  <int:Observations>
    <int:Content id="nUX3mPBl">
      <int:Rejection type="LegacyProofing"/>
    </int:Content>
    <int:Content id="No1XO1+P">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3DA25FA"/>
    <w:lvl w:ilvl="0" w:tplc="08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9964F9"/>
    <w:multiLevelType w:val="hybridMultilevel"/>
    <w:tmpl w:val="DC36C5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7F25E0F"/>
    <w:multiLevelType w:val="hybridMultilevel"/>
    <w:tmpl w:val="47B6703A"/>
    <w:lvl w:ilvl="0" w:tplc="004CDF32">
      <w:start w:val="1"/>
      <w:numFmt w:val="bullet"/>
      <w:lvlText w:val=""/>
      <w:lvlJc w:val="left"/>
      <w:pPr>
        <w:ind w:left="4320" w:hanging="360"/>
      </w:pPr>
      <w:rPr>
        <w:rFonts w:ascii="Wingdings" w:hAnsi="Wingdings" w:hint="default"/>
        <w:color w:val="005697"/>
        <w:sz w:val="28"/>
      </w:rPr>
    </w:lvl>
    <w:lvl w:ilvl="1" w:tplc="08090003" w:tentative="1">
      <w:start w:val="1"/>
      <w:numFmt w:val="bullet"/>
      <w:lvlText w:val="o"/>
      <w:lvlJc w:val="left"/>
      <w:pPr>
        <w:ind w:left="5040" w:hanging="360"/>
      </w:pPr>
      <w:rPr>
        <w:rFonts w:ascii="Courier New" w:hAnsi="Courier New" w:cs="Courier New" w:hint="default"/>
      </w:rPr>
    </w:lvl>
    <w:lvl w:ilvl="2" w:tplc="08090005" w:tentative="1">
      <w:start w:val="1"/>
      <w:numFmt w:val="bullet"/>
      <w:lvlText w:val=""/>
      <w:lvlJc w:val="left"/>
      <w:pPr>
        <w:ind w:left="5760" w:hanging="360"/>
      </w:pPr>
      <w:rPr>
        <w:rFonts w:ascii="Wingdings" w:hAnsi="Wingdings" w:hint="default"/>
      </w:rPr>
    </w:lvl>
    <w:lvl w:ilvl="3" w:tplc="08090001" w:tentative="1">
      <w:start w:val="1"/>
      <w:numFmt w:val="bullet"/>
      <w:lvlText w:val=""/>
      <w:lvlJc w:val="left"/>
      <w:pPr>
        <w:ind w:left="6480" w:hanging="360"/>
      </w:pPr>
      <w:rPr>
        <w:rFonts w:ascii="Symbol" w:hAnsi="Symbol" w:hint="default"/>
      </w:rPr>
    </w:lvl>
    <w:lvl w:ilvl="4" w:tplc="08090003" w:tentative="1">
      <w:start w:val="1"/>
      <w:numFmt w:val="bullet"/>
      <w:lvlText w:val="o"/>
      <w:lvlJc w:val="left"/>
      <w:pPr>
        <w:ind w:left="7200" w:hanging="360"/>
      </w:pPr>
      <w:rPr>
        <w:rFonts w:ascii="Courier New" w:hAnsi="Courier New" w:cs="Courier New" w:hint="default"/>
      </w:rPr>
    </w:lvl>
    <w:lvl w:ilvl="5" w:tplc="08090005" w:tentative="1">
      <w:start w:val="1"/>
      <w:numFmt w:val="bullet"/>
      <w:lvlText w:val=""/>
      <w:lvlJc w:val="left"/>
      <w:pPr>
        <w:ind w:left="7920" w:hanging="360"/>
      </w:pPr>
      <w:rPr>
        <w:rFonts w:ascii="Wingdings" w:hAnsi="Wingdings" w:hint="default"/>
      </w:rPr>
    </w:lvl>
    <w:lvl w:ilvl="6" w:tplc="08090001" w:tentative="1">
      <w:start w:val="1"/>
      <w:numFmt w:val="bullet"/>
      <w:lvlText w:val=""/>
      <w:lvlJc w:val="left"/>
      <w:pPr>
        <w:ind w:left="8640" w:hanging="360"/>
      </w:pPr>
      <w:rPr>
        <w:rFonts w:ascii="Symbol" w:hAnsi="Symbol" w:hint="default"/>
      </w:rPr>
    </w:lvl>
    <w:lvl w:ilvl="7" w:tplc="08090003" w:tentative="1">
      <w:start w:val="1"/>
      <w:numFmt w:val="bullet"/>
      <w:lvlText w:val="o"/>
      <w:lvlJc w:val="left"/>
      <w:pPr>
        <w:ind w:left="9360" w:hanging="360"/>
      </w:pPr>
      <w:rPr>
        <w:rFonts w:ascii="Courier New" w:hAnsi="Courier New" w:cs="Courier New" w:hint="default"/>
      </w:rPr>
    </w:lvl>
    <w:lvl w:ilvl="8" w:tplc="08090005" w:tentative="1">
      <w:start w:val="1"/>
      <w:numFmt w:val="bullet"/>
      <w:lvlText w:val=""/>
      <w:lvlJc w:val="left"/>
      <w:pPr>
        <w:ind w:left="10080" w:hanging="360"/>
      </w:pPr>
      <w:rPr>
        <w:rFonts w:ascii="Wingdings" w:hAnsi="Wingdings" w:hint="default"/>
      </w:rPr>
    </w:lvl>
  </w:abstractNum>
  <w:abstractNum w:abstractNumId="3" w15:restartNumberingAfterBreak="0">
    <w:nsid w:val="227B7E98"/>
    <w:multiLevelType w:val="multilevel"/>
    <w:tmpl w:val="A1769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83707CE"/>
    <w:multiLevelType w:val="multilevel"/>
    <w:tmpl w:val="18781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439211E"/>
    <w:multiLevelType w:val="hybridMultilevel"/>
    <w:tmpl w:val="7FE015F4"/>
    <w:lvl w:ilvl="0" w:tplc="13B2F626">
      <w:start w:val="1"/>
      <w:numFmt w:val="bullet"/>
      <w:lvlText w:val=""/>
      <w:lvlJc w:val="left"/>
      <w:pPr>
        <w:ind w:left="720" w:hanging="360"/>
      </w:pPr>
      <w:rPr>
        <w:rFonts w:ascii="Wingdings" w:hAnsi="Wingdings" w:cs="Wingdings" w:hint="default"/>
        <w:color w:val="007DA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F51ECC"/>
    <w:multiLevelType w:val="multilevel"/>
    <w:tmpl w:val="5D0E7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C7875F1"/>
    <w:multiLevelType w:val="hybridMultilevel"/>
    <w:tmpl w:val="4086B8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27A08F6"/>
    <w:multiLevelType w:val="multilevel"/>
    <w:tmpl w:val="FD729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407038F"/>
    <w:multiLevelType w:val="hybridMultilevel"/>
    <w:tmpl w:val="87986F70"/>
    <w:lvl w:ilvl="0" w:tplc="969A33A6">
      <w:start w:val="1"/>
      <w:numFmt w:val="bullet"/>
      <w:lvlText w:val="·"/>
      <w:lvlJc w:val="left"/>
      <w:pPr>
        <w:ind w:left="720" w:hanging="360"/>
      </w:pPr>
      <w:rPr>
        <w:rFonts w:ascii="Symbol" w:hAnsi="Symbol" w:hint="default"/>
      </w:rPr>
    </w:lvl>
    <w:lvl w:ilvl="1" w:tplc="EA2896BC">
      <w:start w:val="1"/>
      <w:numFmt w:val="bullet"/>
      <w:lvlText w:val="o"/>
      <w:lvlJc w:val="left"/>
      <w:pPr>
        <w:ind w:left="1440" w:hanging="360"/>
      </w:pPr>
      <w:rPr>
        <w:rFonts w:ascii="Courier New" w:hAnsi="Courier New" w:hint="default"/>
      </w:rPr>
    </w:lvl>
    <w:lvl w:ilvl="2" w:tplc="4BA45408">
      <w:start w:val="1"/>
      <w:numFmt w:val="bullet"/>
      <w:lvlText w:val=""/>
      <w:lvlJc w:val="left"/>
      <w:pPr>
        <w:ind w:left="2160" w:hanging="360"/>
      </w:pPr>
      <w:rPr>
        <w:rFonts w:ascii="Wingdings" w:hAnsi="Wingdings" w:hint="default"/>
      </w:rPr>
    </w:lvl>
    <w:lvl w:ilvl="3" w:tplc="345AEFA2">
      <w:start w:val="1"/>
      <w:numFmt w:val="bullet"/>
      <w:lvlText w:val=""/>
      <w:lvlJc w:val="left"/>
      <w:pPr>
        <w:ind w:left="2880" w:hanging="360"/>
      </w:pPr>
      <w:rPr>
        <w:rFonts w:ascii="Symbol" w:hAnsi="Symbol" w:hint="default"/>
      </w:rPr>
    </w:lvl>
    <w:lvl w:ilvl="4" w:tplc="B59CB0A0">
      <w:start w:val="1"/>
      <w:numFmt w:val="bullet"/>
      <w:lvlText w:val="o"/>
      <w:lvlJc w:val="left"/>
      <w:pPr>
        <w:ind w:left="3600" w:hanging="360"/>
      </w:pPr>
      <w:rPr>
        <w:rFonts w:ascii="Courier New" w:hAnsi="Courier New" w:hint="default"/>
      </w:rPr>
    </w:lvl>
    <w:lvl w:ilvl="5" w:tplc="7D4E77A8">
      <w:start w:val="1"/>
      <w:numFmt w:val="bullet"/>
      <w:lvlText w:val=""/>
      <w:lvlJc w:val="left"/>
      <w:pPr>
        <w:ind w:left="4320" w:hanging="360"/>
      </w:pPr>
      <w:rPr>
        <w:rFonts w:ascii="Wingdings" w:hAnsi="Wingdings" w:hint="default"/>
      </w:rPr>
    </w:lvl>
    <w:lvl w:ilvl="6" w:tplc="CA3ACB5A">
      <w:start w:val="1"/>
      <w:numFmt w:val="bullet"/>
      <w:lvlText w:val=""/>
      <w:lvlJc w:val="left"/>
      <w:pPr>
        <w:ind w:left="5040" w:hanging="360"/>
      </w:pPr>
      <w:rPr>
        <w:rFonts w:ascii="Symbol" w:hAnsi="Symbol" w:hint="default"/>
      </w:rPr>
    </w:lvl>
    <w:lvl w:ilvl="7" w:tplc="D4E4CE4E">
      <w:start w:val="1"/>
      <w:numFmt w:val="bullet"/>
      <w:lvlText w:val="o"/>
      <w:lvlJc w:val="left"/>
      <w:pPr>
        <w:ind w:left="5760" w:hanging="360"/>
      </w:pPr>
      <w:rPr>
        <w:rFonts w:ascii="Courier New" w:hAnsi="Courier New" w:hint="default"/>
      </w:rPr>
    </w:lvl>
    <w:lvl w:ilvl="8" w:tplc="36A0FF44">
      <w:start w:val="1"/>
      <w:numFmt w:val="bullet"/>
      <w:lvlText w:val=""/>
      <w:lvlJc w:val="left"/>
      <w:pPr>
        <w:ind w:left="6480" w:hanging="360"/>
      </w:pPr>
      <w:rPr>
        <w:rFonts w:ascii="Wingdings" w:hAnsi="Wingdings" w:hint="default"/>
      </w:rPr>
    </w:lvl>
  </w:abstractNum>
  <w:abstractNum w:abstractNumId="10" w15:restartNumberingAfterBreak="0">
    <w:nsid w:val="49312431"/>
    <w:multiLevelType w:val="hybridMultilevel"/>
    <w:tmpl w:val="691A6982"/>
    <w:lvl w:ilvl="0" w:tplc="13B2F626">
      <w:start w:val="1"/>
      <w:numFmt w:val="bullet"/>
      <w:lvlText w:val=""/>
      <w:lvlJc w:val="left"/>
      <w:pPr>
        <w:ind w:left="720" w:hanging="360"/>
      </w:pPr>
      <w:rPr>
        <w:rFonts w:ascii="Wingdings" w:hAnsi="Wingdings" w:cs="Wingdings" w:hint="default"/>
        <w:color w:val="007DA8"/>
      </w:rPr>
    </w:lvl>
    <w:lvl w:ilvl="1" w:tplc="EA2896BC">
      <w:start w:val="1"/>
      <w:numFmt w:val="bullet"/>
      <w:lvlText w:val="o"/>
      <w:lvlJc w:val="left"/>
      <w:pPr>
        <w:ind w:left="1440" w:hanging="360"/>
      </w:pPr>
      <w:rPr>
        <w:rFonts w:ascii="Courier New" w:hAnsi="Courier New" w:hint="default"/>
      </w:rPr>
    </w:lvl>
    <w:lvl w:ilvl="2" w:tplc="4BA45408">
      <w:start w:val="1"/>
      <w:numFmt w:val="bullet"/>
      <w:lvlText w:val=""/>
      <w:lvlJc w:val="left"/>
      <w:pPr>
        <w:ind w:left="2160" w:hanging="360"/>
      </w:pPr>
      <w:rPr>
        <w:rFonts w:ascii="Wingdings" w:hAnsi="Wingdings" w:hint="default"/>
      </w:rPr>
    </w:lvl>
    <w:lvl w:ilvl="3" w:tplc="345AEFA2">
      <w:start w:val="1"/>
      <w:numFmt w:val="bullet"/>
      <w:lvlText w:val=""/>
      <w:lvlJc w:val="left"/>
      <w:pPr>
        <w:ind w:left="2880" w:hanging="360"/>
      </w:pPr>
      <w:rPr>
        <w:rFonts w:ascii="Symbol" w:hAnsi="Symbol" w:hint="default"/>
      </w:rPr>
    </w:lvl>
    <w:lvl w:ilvl="4" w:tplc="B59CB0A0">
      <w:start w:val="1"/>
      <w:numFmt w:val="bullet"/>
      <w:lvlText w:val="o"/>
      <w:lvlJc w:val="left"/>
      <w:pPr>
        <w:ind w:left="3600" w:hanging="360"/>
      </w:pPr>
      <w:rPr>
        <w:rFonts w:ascii="Courier New" w:hAnsi="Courier New" w:hint="default"/>
      </w:rPr>
    </w:lvl>
    <w:lvl w:ilvl="5" w:tplc="7D4E77A8">
      <w:start w:val="1"/>
      <w:numFmt w:val="bullet"/>
      <w:lvlText w:val=""/>
      <w:lvlJc w:val="left"/>
      <w:pPr>
        <w:ind w:left="4320" w:hanging="360"/>
      </w:pPr>
      <w:rPr>
        <w:rFonts w:ascii="Wingdings" w:hAnsi="Wingdings" w:hint="default"/>
      </w:rPr>
    </w:lvl>
    <w:lvl w:ilvl="6" w:tplc="CA3ACB5A">
      <w:start w:val="1"/>
      <w:numFmt w:val="bullet"/>
      <w:lvlText w:val=""/>
      <w:lvlJc w:val="left"/>
      <w:pPr>
        <w:ind w:left="5040" w:hanging="360"/>
      </w:pPr>
      <w:rPr>
        <w:rFonts w:ascii="Symbol" w:hAnsi="Symbol" w:hint="default"/>
      </w:rPr>
    </w:lvl>
    <w:lvl w:ilvl="7" w:tplc="D4E4CE4E">
      <w:start w:val="1"/>
      <w:numFmt w:val="bullet"/>
      <w:lvlText w:val="o"/>
      <w:lvlJc w:val="left"/>
      <w:pPr>
        <w:ind w:left="5760" w:hanging="360"/>
      </w:pPr>
      <w:rPr>
        <w:rFonts w:ascii="Courier New" w:hAnsi="Courier New" w:hint="default"/>
      </w:rPr>
    </w:lvl>
    <w:lvl w:ilvl="8" w:tplc="36A0FF44">
      <w:start w:val="1"/>
      <w:numFmt w:val="bullet"/>
      <w:lvlText w:val=""/>
      <w:lvlJc w:val="left"/>
      <w:pPr>
        <w:ind w:left="6480" w:hanging="360"/>
      </w:pPr>
      <w:rPr>
        <w:rFonts w:ascii="Wingdings" w:hAnsi="Wingdings" w:hint="default"/>
      </w:rPr>
    </w:lvl>
  </w:abstractNum>
  <w:abstractNum w:abstractNumId="11" w15:restartNumberingAfterBreak="0">
    <w:nsid w:val="581A3811"/>
    <w:multiLevelType w:val="multilevel"/>
    <w:tmpl w:val="39F49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F45289F"/>
    <w:multiLevelType w:val="hybridMultilevel"/>
    <w:tmpl w:val="29F06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A022C9"/>
    <w:multiLevelType w:val="hybridMultilevel"/>
    <w:tmpl w:val="521C5498"/>
    <w:lvl w:ilvl="0" w:tplc="004CDF32">
      <w:start w:val="1"/>
      <w:numFmt w:val="bullet"/>
      <w:lvlText w:val=""/>
      <w:lvlJc w:val="left"/>
      <w:pPr>
        <w:ind w:left="360" w:hanging="360"/>
      </w:pPr>
      <w:rPr>
        <w:rFonts w:ascii="Wingdings" w:hAnsi="Wingdings" w:hint="default"/>
        <w:color w:val="005697"/>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AF931E0"/>
    <w:multiLevelType w:val="multilevel"/>
    <w:tmpl w:val="589CB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BB84AE6"/>
    <w:multiLevelType w:val="hybridMultilevel"/>
    <w:tmpl w:val="4976B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17519F"/>
    <w:multiLevelType w:val="hybridMultilevel"/>
    <w:tmpl w:val="3168B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27264D"/>
    <w:multiLevelType w:val="hybridMultilevel"/>
    <w:tmpl w:val="160C2A74"/>
    <w:lvl w:ilvl="0" w:tplc="13B2F626">
      <w:start w:val="1"/>
      <w:numFmt w:val="bullet"/>
      <w:lvlText w:val=""/>
      <w:lvlJc w:val="left"/>
      <w:pPr>
        <w:ind w:left="720" w:hanging="360"/>
      </w:pPr>
      <w:rPr>
        <w:rFonts w:ascii="Wingdings" w:hAnsi="Wingdings" w:cs="Wingdings" w:hint="default"/>
        <w:color w:val="007DA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6766B5"/>
    <w:multiLevelType w:val="hybridMultilevel"/>
    <w:tmpl w:val="EB62A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7B6F0A"/>
    <w:multiLevelType w:val="hybridMultilevel"/>
    <w:tmpl w:val="3D486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1"/>
  </w:num>
  <w:num w:numId="4">
    <w:abstractNumId w:val="9"/>
  </w:num>
  <w:num w:numId="5">
    <w:abstractNumId w:val="15"/>
  </w:num>
  <w:num w:numId="6">
    <w:abstractNumId w:val="10"/>
  </w:num>
  <w:num w:numId="7">
    <w:abstractNumId w:val="5"/>
  </w:num>
  <w:num w:numId="8">
    <w:abstractNumId w:val="17"/>
  </w:num>
  <w:num w:numId="9">
    <w:abstractNumId w:val="11"/>
  </w:num>
  <w:num w:numId="10">
    <w:abstractNumId w:val="8"/>
  </w:num>
  <w:num w:numId="11">
    <w:abstractNumId w:val="3"/>
  </w:num>
  <w:num w:numId="12">
    <w:abstractNumId w:val="14"/>
  </w:num>
  <w:num w:numId="13">
    <w:abstractNumId w:val="4"/>
  </w:num>
  <w:num w:numId="14">
    <w:abstractNumId w:val="6"/>
  </w:num>
  <w:num w:numId="15">
    <w:abstractNumId w:val="7"/>
  </w:num>
  <w:num w:numId="16">
    <w:abstractNumId w:val="19"/>
  </w:num>
  <w:num w:numId="17">
    <w:abstractNumId w:val="16"/>
  </w:num>
  <w:num w:numId="18">
    <w:abstractNumId w:val="0"/>
  </w:num>
  <w:num w:numId="19">
    <w:abstractNumId w:val="12"/>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CA4"/>
    <w:rsid w:val="000009A9"/>
    <w:rsid w:val="0000105F"/>
    <w:rsid w:val="00001384"/>
    <w:rsid w:val="00001A1A"/>
    <w:rsid w:val="000051D2"/>
    <w:rsid w:val="00005C46"/>
    <w:rsid w:val="00006A49"/>
    <w:rsid w:val="0001061C"/>
    <w:rsid w:val="00010B86"/>
    <w:rsid w:val="00011B7C"/>
    <w:rsid w:val="00012927"/>
    <w:rsid w:val="00012C35"/>
    <w:rsid w:val="00012D3E"/>
    <w:rsid w:val="00013168"/>
    <w:rsid w:val="000135CF"/>
    <w:rsid w:val="00014AA0"/>
    <w:rsid w:val="00014FC9"/>
    <w:rsid w:val="00015F30"/>
    <w:rsid w:val="0002051D"/>
    <w:rsid w:val="00020766"/>
    <w:rsid w:val="00021509"/>
    <w:rsid w:val="00022077"/>
    <w:rsid w:val="00022B70"/>
    <w:rsid w:val="00026501"/>
    <w:rsid w:val="00026945"/>
    <w:rsid w:val="00026E0E"/>
    <w:rsid w:val="0002708F"/>
    <w:rsid w:val="000279CE"/>
    <w:rsid w:val="00030124"/>
    <w:rsid w:val="000303FE"/>
    <w:rsid w:val="00031DF9"/>
    <w:rsid w:val="00032276"/>
    <w:rsid w:val="00033F6D"/>
    <w:rsid w:val="00033F94"/>
    <w:rsid w:val="00035BDA"/>
    <w:rsid w:val="000379BC"/>
    <w:rsid w:val="00042AA9"/>
    <w:rsid w:val="0005141F"/>
    <w:rsid w:val="000527C9"/>
    <w:rsid w:val="00053CA3"/>
    <w:rsid w:val="00054650"/>
    <w:rsid w:val="000551FB"/>
    <w:rsid w:val="00056736"/>
    <w:rsid w:val="00057259"/>
    <w:rsid w:val="00060869"/>
    <w:rsid w:val="0006274D"/>
    <w:rsid w:val="0006359A"/>
    <w:rsid w:val="00065165"/>
    <w:rsid w:val="00065419"/>
    <w:rsid w:val="0006678E"/>
    <w:rsid w:val="00071A63"/>
    <w:rsid w:val="00071F0B"/>
    <w:rsid w:val="00073895"/>
    <w:rsid w:val="00073CE8"/>
    <w:rsid w:val="000764FB"/>
    <w:rsid w:val="00081B0F"/>
    <w:rsid w:val="000855E4"/>
    <w:rsid w:val="00086683"/>
    <w:rsid w:val="00090F94"/>
    <w:rsid w:val="0009447F"/>
    <w:rsid w:val="00095442"/>
    <w:rsid w:val="000957E8"/>
    <w:rsid w:val="00097F20"/>
    <w:rsid w:val="00097F4D"/>
    <w:rsid w:val="000A13F0"/>
    <w:rsid w:val="000A23A1"/>
    <w:rsid w:val="000A2C4B"/>
    <w:rsid w:val="000A3BBD"/>
    <w:rsid w:val="000A3F45"/>
    <w:rsid w:val="000A52F2"/>
    <w:rsid w:val="000A5D8B"/>
    <w:rsid w:val="000A6B03"/>
    <w:rsid w:val="000B12E5"/>
    <w:rsid w:val="000B2753"/>
    <w:rsid w:val="000B5C48"/>
    <w:rsid w:val="000B66EC"/>
    <w:rsid w:val="000B7969"/>
    <w:rsid w:val="000B7F5A"/>
    <w:rsid w:val="000C3626"/>
    <w:rsid w:val="000C45D7"/>
    <w:rsid w:val="000C4C0B"/>
    <w:rsid w:val="000C58F4"/>
    <w:rsid w:val="000C5C11"/>
    <w:rsid w:val="000C6EE5"/>
    <w:rsid w:val="000C7AFD"/>
    <w:rsid w:val="000D0DD2"/>
    <w:rsid w:val="000D163C"/>
    <w:rsid w:val="000D2038"/>
    <w:rsid w:val="000D2FD5"/>
    <w:rsid w:val="000D3EB4"/>
    <w:rsid w:val="000E0776"/>
    <w:rsid w:val="000E1D5A"/>
    <w:rsid w:val="000E2AC6"/>
    <w:rsid w:val="000F0C6F"/>
    <w:rsid w:val="000F1646"/>
    <w:rsid w:val="000F2576"/>
    <w:rsid w:val="000F25BE"/>
    <w:rsid w:val="000F38F2"/>
    <w:rsid w:val="000F5B33"/>
    <w:rsid w:val="00100509"/>
    <w:rsid w:val="0010216D"/>
    <w:rsid w:val="0010230C"/>
    <w:rsid w:val="00102CD5"/>
    <w:rsid w:val="001037F5"/>
    <w:rsid w:val="00103BE8"/>
    <w:rsid w:val="0010485B"/>
    <w:rsid w:val="0010552D"/>
    <w:rsid w:val="0010568D"/>
    <w:rsid w:val="0010581C"/>
    <w:rsid w:val="0010586F"/>
    <w:rsid w:val="001108FE"/>
    <w:rsid w:val="00112D45"/>
    <w:rsid w:val="001136F6"/>
    <w:rsid w:val="00114D6C"/>
    <w:rsid w:val="00114E07"/>
    <w:rsid w:val="00116056"/>
    <w:rsid w:val="00116A92"/>
    <w:rsid w:val="0011791A"/>
    <w:rsid w:val="00120F40"/>
    <w:rsid w:val="0012146F"/>
    <w:rsid w:val="001229D0"/>
    <w:rsid w:val="0012345B"/>
    <w:rsid w:val="0012688F"/>
    <w:rsid w:val="001308D7"/>
    <w:rsid w:val="00131A62"/>
    <w:rsid w:val="00134F85"/>
    <w:rsid w:val="00135AEF"/>
    <w:rsid w:val="00135E56"/>
    <w:rsid w:val="00136F07"/>
    <w:rsid w:val="00137E47"/>
    <w:rsid w:val="00140710"/>
    <w:rsid w:val="00140DE2"/>
    <w:rsid w:val="001432AF"/>
    <w:rsid w:val="001434F0"/>
    <w:rsid w:val="00144023"/>
    <w:rsid w:val="00144E4C"/>
    <w:rsid w:val="001451B6"/>
    <w:rsid w:val="001459A9"/>
    <w:rsid w:val="00147163"/>
    <w:rsid w:val="0014746D"/>
    <w:rsid w:val="00147F1D"/>
    <w:rsid w:val="0015013D"/>
    <w:rsid w:val="00152099"/>
    <w:rsid w:val="00154604"/>
    <w:rsid w:val="0015483E"/>
    <w:rsid w:val="001561DC"/>
    <w:rsid w:val="00156E22"/>
    <w:rsid w:val="00157473"/>
    <w:rsid w:val="0016124E"/>
    <w:rsid w:val="00161B88"/>
    <w:rsid w:val="00163032"/>
    <w:rsid w:val="0016363D"/>
    <w:rsid w:val="001643BE"/>
    <w:rsid w:val="001647C4"/>
    <w:rsid w:val="0016687B"/>
    <w:rsid w:val="00167C14"/>
    <w:rsid w:val="00170AD1"/>
    <w:rsid w:val="00171CA8"/>
    <w:rsid w:val="0017290A"/>
    <w:rsid w:val="0017296F"/>
    <w:rsid w:val="00173C24"/>
    <w:rsid w:val="0017690E"/>
    <w:rsid w:val="00176E15"/>
    <w:rsid w:val="00181459"/>
    <w:rsid w:val="001815CC"/>
    <w:rsid w:val="00181B32"/>
    <w:rsid w:val="00184DEC"/>
    <w:rsid w:val="001863E6"/>
    <w:rsid w:val="00186564"/>
    <w:rsid w:val="00187E75"/>
    <w:rsid w:val="00191B8F"/>
    <w:rsid w:val="0019229F"/>
    <w:rsid w:val="00194113"/>
    <w:rsid w:val="00196587"/>
    <w:rsid w:val="00197468"/>
    <w:rsid w:val="00197C25"/>
    <w:rsid w:val="001A19D2"/>
    <w:rsid w:val="001A3350"/>
    <w:rsid w:val="001A42B2"/>
    <w:rsid w:val="001A738D"/>
    <w:rsid w:val="001A77C6"/>
    <w:rsid w:val="001A7D8E"/>
    <w:rsid w:val="001B047E"/>
    <w:rsid w:val="001B0CE4"/>
    <w:rsid w:val="001B2E16"/>
    <w:rsid w:val="001B45D4"/>
    <w:rsid w:val="001B4F2A"/>
    <w:rsid w:val="001B5C1B"/>
    <w:rsid w:val="001B7010"/>
    <w:rsid w:val="001B7CEC"/>
    <w:rsid w:val="001C018E"/>
    <w:rsid w:val="001C06E6"/>
    <w:rsid w:val="001C0FD5"/>
    <w:rsid w:val="001C26D8"/>
    <w:rsid w:val="001C3A14"/>
    <w:rsid w:val="001C516C"/>
    <w:rsid w:val="001C6D0F"/>
    <w:rsid w:val="001C7ACA"/>
    <w:rsid w:val="001D0F45"/>
    <w:rsid w:val="001D147A"/>
    <w:rsid w:val="001D1DC9"/>
    <w:rsid w:val="001D202B"/>
    <w:rsid w:val="001D533C"/>
    <w:rsid w:val="001D5D02"/>
    <w:rsid w:val="001D5EF1"/>
    <w:rsid w:val="001D72C6"/>
    <w:rsid w:val="001E02EF"/>
    <w:rsid w:val="001E133A"/>
    <w:rsid w:val="001E1817"/>
    <w:rsid w:val="001E2465"/>
    <w:rsid w:val="001E2D84"/>
    <w:rsid w:val="001E3B88"/>
    <w:rsid w:val="001E4FE5"/>
    <w:rsid w:val="001E5F5E"/>
    <w:rsid w:val="001E6046"/>
    <w:rsid w:val="001E76CF"/>
    <w:rsid w:val="001F0D18"/>
    <w:rsid w:val="001F1D3F"/>
    <w:rsid w:val="001F3297"/>
    <w:rsid w:val="001F4B0F"/>
    <w:rsid w:val="001F5995"/>
    <w:rsid w:val="001F5A44"/>
    <w:rsid w:val="001F5BD9"/>
    <w:rsid w:val="001F739B"/>
    <w:rsid w:val="001F787A"/>
    <w:rsid w:val="002007D8"/>
    <w:rsid w:val="00200858"/>
    <w:rsid w:val="00201341"/>
    <w:rsid w:val="002051E2"/>
    <w:rsid w:val="002052B6"/>
    <w:rsid w:val="002057F0"/>
    <w:rsid w:val="00206AAC"/>
    <w:rsid w:val="002071BA"/>
    <w:rsid w:val="00210353"/>
    <w:rsid w:val="002110DD"/>
    <w:rsid w:val="002121E1"/>
    <w:rsid w:val="00213EC8"/>
    <w:rsid w:val="00214990"/>
    <w:rsid w:val="00216BD1"/>
    <w:rsid w:val="00217ED5"/>
    <w:rsid w:val="00222B4C"/>
    <w:rsid w:val="00224EF9"/>
    <w:rsid w:val="002259F4"/>
    <w:rsid w:val="0023290C"/>
    <w:rsid w:val="0023304F"/>
    <w:rsid w:val="0023457B"/>
    <w:rsid w:val="0023621D"/>
    <w:rsid w:val="00236D7E"/>
    <w:rsid w:val="002377C0"/>
    <w:rsid w:val="00240AF9"/>
    <w:rsid w:val="00241347"/>
    <w:rsid w:val="0024550B"/>
    <w:rsid w:val="00245841"/>
    <w:rsid w:val="00246ABB"/>
    <w:rsid w:val="002529DD"/>
    <w:rsid w:val="00255C47"/>
    <w:rsid w:val="00256191"/>
    <w:rsid w:val="002570AB"/>
    <w:rsid w:val="00257BCA"/>
    <w:rsid w:val="002619C7"/>
    <w:rsid w:val="002635E1"/>
    <w:rsid w:val="002636BB"/>
    <w:rsid w:val="00263878"/>
    <w:rsid w:val="00263F49"/>
    <w:rsid w:val="002648E8"/>
    <w:rsid w:val="00264E52"/>
    <w:rsid w:val="0026516B"/>
    <w:rsid w:val="00265ADE"/>
    <w:rsid w:val="002734E8"/>
    <w:rsid w:val="00273C52"/>
    <w:rsid w:val="0027585B"/>
    <w:rsid w:val="00275AA9"/>
    <w:rsid w:val="00277584"/>
    <w:rsid w:val="00280FB8"/>
    <w:rsid w:val="00281CF2"/>
    <w:rsid w:val="0028313F"/>
    <w:rsid w:val="00284F24"/>
    <w:rsid w:val="00285570"/>
    <w:rsid w:val="00285C46"/>
    <w:rsid w:val="0028605F"/>
    <w:rsid w:val="002866AA"/>
    <w:rsid w:val="00286A7A"/>
    <w:rsid w:val="002872F3"/>
    <w:rsid w:val="00292061"/>
    <w:rsid w:val="00293998"/>
    <w:rsid w:val="00293AE7"/>
    <w:rsid w:val="0029770C"/>
    <w:rsid w:val="002A0313"/>
    <w:rsid w:val="002A0AC6"/>
    <w:rsid w:val="002A57F0"/>
    <w:rsid w:val="002A5CFA"/>
    <w:rsid w:val="002A636C"/>
    <w:rsid w:val="002A729D"/>
    <w:rsid w:val="002B03F8"/>
    <w:rsid w:val="002B070A"/>
    <w:rsid w:val="002B083D"/>
    <w:rsid w:val="002B0D02"/>
    <w:rsid w:val="002B0F62"/>
    <w:rsid w:val="002B1214"/>
    <w:rsid w:val="002B2B7B"/>
    <w:rsid w:val="002B381B"/>
    <w:rsid w:val="002B60CB"/>
    <w:rsid w:val="002B6669"/>
    <w:rsid w:val="002C0FDD"/>
    <w:rsid w:val="002C2046"/>
    <w:rsid w:val="002C3C77"/>
    <w:rsid w:val="002C4175"/>
    <w:rsid w:val="002C67FB"/>
    <w:rsid w:val="002D0BC3"/>
    <w:rsid w:val="002D2427"/>
    <w:rsid w:val="002D243E"/>
    <w:rsid w:val="002D56C1"/>
    <w:rsid w:val="002E0B82"/>
    <w:rsid w:val="002E1323"/>
    <w:rsid w:val="002E3C01"/>
    <w:rsid w:val="002E4198"/>
    <w:rsid w:val="002E4D4A"/>
    <w:rsid w:val="002E5148"/>
    <w:rsid w:val="002E78F4"/>
    <w:rsid w:val="002F32CF"/>
    <w:rsid w:val="002F425C"/>
    <w:rsid w:val="002F44B9"/>
    <w:rsid w:val="002F4968"/>
    <w:rsid w:val="002F57EF"/>
    <w:rsid w:val="002F711A"/>
    <w:rsid w:val="002F7139"/>
    <w:rsid w:val="00301007"/>
    <w:rsid w:val="003038E1"/>
    <w:rsid w:val="003067BD"/>
    <w:rsid w:val="003069A8"/>
    <w:rsid w:val="0031189F"/>
    <w:rsid w:val="003128D3"/>
    <w:rsid w:val="00313EFB"/>
    <w:rsid w:val="003153C6"/>
    <w:rsid w:val="00315663"/>
    <w:rsid w:val="003200FA"/>
    <w:rsid w:val="003218A8"/>
    <w:rsid w:val="00321B77"/>
    <w:rsid w:val="00324263"/>
    <w:rsid w:val="00324B4E"/>
    <w:rsid w:val="00325442"/>
    <w:rsid w:val="00327FA7"/>
    <w:rsid w:val="003305E2"/>
    <w:rsid w:val="003315B4"/>
    <w:rsid w:val="00334EB4"/>
    <w:rsid w:val="003354D1"/>
    <w:rsid w:val="00340A48"/>
    <w:rsid w:val="0034323F"/>
    <w:rsid w:val="003506F2"/>
    <w:rsid w:val="003509BE"/>
    <w:rsid w:val="0035410D"/>
    <w:rsid w:val="0035438E"/>
    <w:rsid w:val="00360AD8"/>
    <w:rsid w:val="0036466E"/>
    <w:rsid w:val="00364869"/>
    <w:rsid w:val="003648CC"/>
    <w:rsid w:val="00365246"/>
    <w:rsid w:val="0036643F"/>
    <w:rsid w:val="00371718"/>
    <w:rsid w:val="00371E41"/>
    <w:rsid w:val="003720DD"/>
    <w:rsid w:val="00374FCA"/>
    <w:rsid w:val="0037618C"/>
    <w:rsid w:val="0037622E"/>
    <w:rsid w:val="003763BD"/>
    <w:rsid w:val="00376788"/>
    <w:rsid w:val="00377856"/>
    <w:rsid w:val="00382579"/>
    <w:rsid w:val="00383230"/>
    <w:rsid w:val="0038384A"/>
    <w:rsid w:val="00386122"/>
    <w:rsid w:val="0038626D"/>
    <w:rsid w:val="003863CA"/>
    <w:rsid w:val="00386DE3"/>
    <w:rsid w:val="0039086F"/>
    <w:rsid w:val="0039191E"/>
    <w:rsid w:val="00391EA4"/>
    <w:rsid w:val="0039259E"/>
    <w:rsid w:val="0039373C"/>
    <w:rsid w:val="00393792"/>
    <w:rsid w:val="00393A69"/>
    <w:rsid w:val="00393F92"/>
    <w:rsid w:val="003945F7"/>
    <w:rsid w:val="00394D58"/>
    <w:rsid w:val="00395630"/>
    <w:rsid w:val="0039588F"/>
    <w:rsid w:val="0039666D"/>
    <w:rsid w:val="003972C0"/>
    <w:rsid w:val="00397475"/>
    <w:rsid w:val="00397CFA"/>
    <w:rsid w:val="003A0660"/>
    <w:rsid w:val="003A466B"/>
    <w:rsid w:val="003A555E"/>
    <w:rsid w:val="003A5E3E"/>
    <w:rsid w:val="003A677B"/>
    <w:rsid w:val="003B1A6E"/>
    <w:rsid w:val="003B5428"/>
    <w:rsid w:val="003C115D"/>
    <w:rsid w:val="003C11A1"/>
    <w:rsid w:val="003C409F"/>
    <w:rsid w:val="003C4AEF"/>
    <w:rsid w:val="003C78B1"/>
    <w:rsid w:val="003D15E3"/>
    <w:rsid w:val="003D173C"/>
    <w:rsid w:val="003D213B"/>
    <w:rsid w:val="003D2BE6"/>
    <w:rsid w:val="003D3778"/>
    <w:rsid w:val="003D684B"/>
    <w:rsid w:val="003E0887"/>
    <w:rsid w:val="003E1419"/>
    <w:rsid w:val="003E1B3F"/>
    <w:rsid w:val="003E2740"/>
    <w:rsid w:val="003E329A"/>
    <w:rsid w:val="003E4782"/>
    <w:rsid w:val="003E58A2"/>
    <w:rsid w:val="003E7AC8"/>
    <w:rsid w:val="003F30E0"/>
    <w:rsid w:val="003F37A6"/>
    <w:rsid w:val="003F4D5D"/>
    <w:rsid w:val="003F709D"/>
    <w:rsid w:val="003F7197"/>
    <w:rsid w:val="003F72EE"/>
    <w:rsid w:val="00400404"/>
    <w:rsid w:val="00401464"/>
    <w:rsid w:val="00401B9C"/>
    <w:rsid w:val="004045C5"/>
    <w:rsid w:val="004052BF"/>
    <w:rsid w:val="0040686F"/>
    <w:rsid w:val="00407264"/>
    <w:rsid w:val="00410869"/>
    <w:rsid w:val="00410B72"/>
    <w:rsid w:val="004124CC"/>
    <w:rsid w:val="004135F0"/>
    <w:rsid w:val="004149B9"/>
    <w:rsid w:val="00414ABE"/>
    <w:rsid w:val="00415641"/>
    <w:rsid w:val="00415701"/>
    <w:rsid w:val="00415E98"/>
    <w:rsid w:val="00415F18"/>
    <w:rsid w:val="00417CA2"/>
    <w:rsid w:val="0042005B"/>
    <w:rsid w:val="00420DD7"/>
    <w:rsid w:val="00420F3C"/>
    <w:rsid w:val="00421636"/>
    <w:rsid w:val="004220B8"/>
    <w:rsid w:val="004237D3"/>
    <w:rsid w:val="00423892"/>
    <w:rsid w:val="00423981"/>
    <w:rsid w:val="00423A4E"/>
    <w:rsid w:val="00423BD9"/>
    <w:rsid w:val="0042519E"/>
    <w:rsid w:val="00426A90"/>
    <w:rsid w:val="0043040E"/>
    <w:rsid w:val="0043043B"/>
    <w:rsid w:val="00433F77"/>
    <w:rsid w:val="00435ABF"/>
    <w:rsid w:val="00442270"/>
    <w:rsid w:val="0044247A"/>
    <w:rsid w:val="00442B21"/>
    <w:rsid w:val="00442E3D"/>
    <w:rsid w:val="0044583A"/>
    <w:rsid w:val="00445F23"/>
    <w:rsid w:val="0045150F"/>
    <w:rsid w:val="004523B1"/>
    <w:rsid w:val="0045248B"/>
    <w:rsid w:val="00452713"/>
    <w:rsid w:val="00452A26"/>
    <w:rsid w:val="004531CC"/>
    <w:rsid w:val="00454EB8"/>
    <w:rsid w:val="004552E0"/>
    <w:rsid w:val="004568E2"/>
    <w:rsid w:val="00457507"/>
    <w:rsid w:val="00460436"/>
    <w:rsid w:val="004623CA"/>
    <w:rsid w:val="00463483"/>
    <w:rsid w:val="00466328"/>
    <w:rsid w:val="00467151"/>
    <w:rsid w:val="00471092"/>
    <w:rsid w:val="00472AC6"/>
    <w:rsid w:val="00472E63"/>
    <w:rsid w:val="004734E3"/>
    <w:rsid w:val="00474331"/>
    <w:rsid w:val="0047487A"/>
    <w:rsid w:val="00477C4A"/>
    <w:rsid w:val="004813E6"/>
    <w:rsid w:val="00482A4E"/>
    <w:rsid w:val="00482D9F"/>
    <w:rsid w:val="004833BF"/>
    <w:rsid w:val="0048424A"/>
    <w:rsid w:val="00484497"/>
    <w:rsid w:val="004844A4"/>
    <w:rsid w:val="00484C64"/>
    <w:rsid w:val="00487068"/>
    <w:rsid w:val="004902C9"/>
    <w:rsid w:val="004907A8"/>
    <w:rsid w:val="004908B9"/>
    <w:rsid w:val="00490C89"/>
    <w:rsid w:val="00491C80"/>
    <w:rsid w:val="00492D92"/>
    <w:rsid w:val="004935CD"/>
    <w:rsid w:val="00493B0D"/>
    <w:rsid w:val="004941A4"/>
    <w:rsid w:val="00495C92"/>
    <w:rsid w:val="004964CC"/>
    <w:rsid w:val="00496B55"/>
    <w:rsid w:val="004A20F6"/>
    <w:rsid w:val="004A2E8B"/>
    <w:rsid w:val="004A3F38"/>
    <w:rsid w:val="004A4482"/>
    <w:rsid w:val="004A68CA"/>
    <w:rsid w:val="004A740A"/>
    <w:rsid w:val="004A7D0F"/>
    <w:rsid w:val="004A7DA3"/>
    <w:rsid w:val="004B0E55"/>
    <w:rsid w:val="004B1293"/>
    <w:rsid w:val="004B1D59"/>
    <w:rsid w:val="004B22BA"/>
    <w:rsid w:val="004B286C"/>
    <w:rsid w:val="004B35FE"/>
    <w:rsid w:val="004B3A75"/>
    <w:rsid w:val="004B414D"/>
    <w:rsid w:val="004B4AAB"/>
    <w:rsid w:val="004B7A5D"/>
    <w:rsid w:val="004C065E"/>
    <w:rsid w:val="004C1F65"/>
    <w:rsid w:val="004C240B"/>
    <w:rsid w:val="004C5BD3"/>
    <w:rsid w:val="004C5C9D"/>
    <w:rsid w:val="004C5FF0"/>
    <w:rsid w:val="004D0BF1"/>
    <w:rsid w:val="004D123D"/>
    <w:rsid w:val="004D4EBA"/>
    <w:rsid w:val="004D5484"/>
    <w:rsid w:val="004D55D6"/>
    <w:rsid w:val="004D5D47"/>
    <w:rsid w:val="004D6C45"/>
    <w:rsid w:val="004E13A8"/>
    <w:rsid w:val="004E1D82"/>
    <w:rsid w:val="004E3CA1"/>
    <w:rsid w:val="004E5069"/>
    <w:rsid w:val="004E6596"/>
    <w:rsid w:val="004E6B19"/>
    <w:rsid w:val="004F1422"/>
    <w:rsid w:val="004F21E0"/>
    <w:rsid w:val="004F29D4"/>
    <w:rsid w:val="004F3B92"/>
    <w:rsid w:val="004F3D51"/>
    <w:rsid w:val="004F458A"/>
    <w:rsid w:val="004F6B64"/>
    <w:rsid w:val="00500A19"/>
    <w:rsid w:val="0050547D"/>
    <w:rsid w:val="00505507"/>
    <w:rsid w:val="00505702"/>
    <w:rsid w:val="0050674D"/>
    <w:rsid w:val="005070BB"/>
    <w:rsid w:val="00510832"/>
    <w:rsid w:val="00511BE5"/>
    <w:rsid w:val="00513519"/>
    <w:rsid w:val="00513C0A"/>
    <w:rsid w:val="00514F7B"/>
    <w:rsid w:val="00517E66"/>
    <w:rsid w:val="00520387"/>
    <w:rsid w:val="005204DF"/>
    <w:rsid w:val="00522A7E"/>
    <w:rsid w:val="0052564D"/>
    <w:rsid w:val="00530DA9"/>
    <w:rsid w:val="005313F7"/>
    <w:rsid w:val="00531C07"/>
    <w:rsid w:val="0053316A"/>
    <w:rsid w:val="005363D3"/>
    <w:rsid w:val="005429D7"/>
    <w:rsid w:val="00542DD3"/>
    <w:rsid w:val="00544C85"/>
    <w:rsid w:val="00544DFF"/>
    <w:rsid w:val="00546BC9"/>
    <w:rsid w:val="005470E9"/>
    <w:rsid w:val="00547350"/>
    <w:rsid w:val="0055069D"/>
    <w:rsid w:val="00550781"/>
    <w:rsid w:val="00551EA9"/>
    <w:rsid w:val="00552F7C"/>
    <w:rsid w:val="00553201"/>
    <w:rsid w:val="00553925"/>
    <w:rsid w:val="005566EF"/>
    <w:rsid w:val="00556B8E"/>
    <w:rsid w:val="00557AA0"/>
    <w:rsid w:val="00560242"/>
    <w:rsid w:val="0056121B"/>
    <w:rsid w:val="00563E14"/>
    <w:rsid w:val="005643CC"/>
    <w:rsid w:val="005650E0"/>
    <w:rsid w:val="00565764"/>
    <w:rsid w:val="0056592F"/>
    <w:rsid w:val="00567125"/>
    <w:rsid w:val="005678B8"/>
    <w:rsid w:val="0057076D"/>
    <w:rsid w:val="005712C7"/>
    <w:rsid w:val="00572E30"/>
    <w:rsid w:val="00573DB0"/>
    <w:rsid w:val="00577919"/>
    <w:rsid w:val="00577A86"/>
    <w:rsid w:val="00581149"/>
    <w:rsid w:val="00581378"/>
    <w:rsid w:val="0058316E"/>
    <w:rsid w:val="00583685"/>
    <w:rsid w:val="00584DC9"/>
    <w:rsid w:val="005859C3"/>
    <w:rsid w:val="005862F7"/>
    <w:rsid w:val="00586F89"/>
    <w:rsid w:val="00587FAC"/>
    <w:rsid w:val="00591832"/>
    <w:rsid w:val="00593AF9"/>
    <w:rsid w:val="00593C82"/>
    <w:rsid w:val="00594972"/>
    <w:rsid w:val="00594E70"/>
    <w:rsid w:val="0059587F"/>
    <w:rsid w:val="005A0BB1"/>
    <w:rsid w:val="005A200D"/>
    <w:rsid w:val="005A3D1E"/>
    <w:rsid w:val="005A4A80"/>
    <w:rsid w:val="005A6150"/>
    <w:rsid w:val="005A63D8"/>
    <w:rsid w:val="005B18BB"/>
    <w:rsid w:val="005B279F"/>
    <w:rsid w:val="005B3C05"/>
    <w:rsid w:val="005C0862"/>
    <w:rsid w:val="005C1F75"/>
    <w:rsid w:val="005C25B7"/>
    <w:rsid w:val="005C60CF"/>
    <w:rsid w:val="005C6526"/>
    <w:rsid w:val="005C684B"/>
    <w:rsid w:val="005D0AF9"/>
    <w:rsid w:val="005D0C92"/>
    <w:rsid w:val="005D12ED"/>
    <w:rsid w:val="005D1563"/>
    <w:rsid w:val="005D328D"/>
    <w:rsid w:val="005D4290"/>
    <w:rsid w:val="005D4947"/>
    <w:rsid w:val="005D4E51"/>
    <w:rsid w:val="005D541D"/>
    <w:rsid w:val="005D6D19"/>
    <w:rsid w:val="005D6F7B"/>
    <w:rsid w:val="005D7E24"/>
    <w:rsid w:val="005E1860"/>
    <w:rsid w:val="005E1BFB"/>
    <w:rsid w:val="005E1D50"/>
    <w:rsid w:val="005E27AD"/>
    <w:rsid w:val="005E321A"/>
    <w:rsid w:val="005E4E94"/>
    <w:rsid w:val="005E6939"/>
    <w:rsid w:val="005E6950"/>
    <w:rsid w:val="005E6C60"/>
    <w:rsid w:val="005E78A5"/>
    <w:rsid w:val="005E79DE"/>
    <w:rsid w:val="005E7DEF"/>
    <w:rsid w:val="005F175B"/>
    <w:rsid w:val="005F1D07"/>
    <w:rsid w:val="005F3AC6"/>
    <w:rsid w:val="005F4B4F"/>
    <w:rsid w:val="005F711B"/>
    <w:rsid w:val="00600382"/>
    <w:rsid w:val="00600FB4"/>
    <w:rsid w:val="00602237"/>
    <w:rsid w:val="00603595"/>
    <w:rsid w:val="00603BCB"/>
    <w:rsid w:val="006044B0"/>
    <w:rsid w:val="00604FBE"/>
    <w:rsid w:val="006054E9"/>
    <w:rsid w:val="00610D13"/>
    <w:rsid w:val="00611911"/>
    <w:rsid w:val="006123B5"/>
    <w:rsid w:val="00612D28"/>
    <w:rsid w:val="00614BEA"/>
    <w:rsid w:val="0061549F"/>
    <w:rsid w:val="006156AC"/>
    <w:rsid w:val="00617BD5"/>
    <w:rsid w:val="00620EDD"/>
    <w:rsid w:val="00621D7A"/>
    <w:rsid w:val="006226FE"/>
    <w:rsid w:val="00625887"/>
    <w:rsid w:val="006273A4"/>
    <w:rsid w:val="006300AC"/>
    <w:rsid w:val="006333E9"/>
    <w:rsid w:val="00634C79"/>
    <w:rsid w:val="00640E30"/>
    <w:rsid w:val="00640E5A"/>
    <w:rsid w:val="0064180F"/>
    <w:rsid w:val="00641F61"/>
    <w:rsid w:val="00644D3F"/>
    <w:rsid w:val="006455F8"/>
    <w:rsid w:val="00650FAA"/>
    <w:rsid w:val="006511ED"/>
    <w:rsid w:val="00651236"/>
    <w:rsid w:val="0065234B"/>
    <w:rsid w:val="00652D59"/>
    <w:rsid w:val="00652E31"/>
    <w:rsid w:val="00655656"/>
    <w:rsid w:val="006566E5"/>
    <w:rsid w:val="0066197C"/>
    <w:rsid w:val="00661EC1"/>
    <w:rsid w:val="00662B09"/>
    <w:rsid w:val="00665DED"/>
    <w:rsid w:val="00670A56"/>
    <w:rsid w:val="006722E0"/>
    <w:rsid w:val="00673715"/>
    <w:rsid w:val="006741CE"/>
    <w:rsid w:val="00674490"/>
    <w:rsid w:val="0068199A"/>
    <w:rsid w:val="006820D3"/>
    <w:rsid w:val="00682957"/>
    <w:rsid w:val="00683D91"/>
    <w:rsid w:val="006847F9"/>
    <w:rsid w:val="006869B6"/>
    <w:rsid w:val="00692DD5"/>
    <w:rsid w:val="00692F1B"/>
    <w:rsid w:val="00693FF6"/>
    <w:rsid w:val="00697185"/>
    <w:rsid w:val="006A0B0D"/>
    <w:rsid w:val="006A2C6A"/>
    <w:rsid w:val="006A7755"/>
    <w:rsid w:val="006A7E26"/>
    <w:rsid w:val="006B00BC"/>
    <w:rsid w:val="006B00EA"/>
    <w:rsid w:val="006B64AB"/>
    <w:rsid w:val="006B7719"/>
    <w:rsid w:val="006C0316"/>
    <w:rsid w:val="006C294B"/>
    <w:rsid w:val="006C3F5C"/>
    <w:rsid w:val="006C5020"/>
    <w:rsid w:val="006C56C6"/>
    <w:rsid w:val="006C5750"/>
    <w:rsid w:val="006C665E"/>
    <w:rsid w:val="006C6A4F"/>
    <w:rsid w:val="006D232D"/>
    <w:rsid w:val="006D3E25"/>
    <w:rsid w:val="006D4BEE"/>
    <w:rsid w:val="006D4ED6"/>
    <w:rsid w:val="006D5329"/>
    <w:rsid w:val="006D59B9"/>
    <w:rsid w:val="006D5B63"/>
    <w:rsid w:val="006D7ECB"/>
    <w:rsid w:val="006E0EB8"/>
    <w:rsid w:val="006E2EEC"/>
    <w:rsid w:val="006E315F"/>
    <w:rsid w:val="006E338F"/>
    <w:rsid w:val="006E36BC"/>
    <w:rsid w:val="006E7AF0"/>
    <w:rsid w:val="006F0415"/>
    <w:rsid w:val="006F2AA2"/>
    <w:rsid w:val="006F35E1"/>
    <w:rsid w:val="006F39E3"/>
    <w:rsid w:val="006F3AD2"/>
    <w:rsid w:val="006F46F1"/>
    <w:rsid w:val="006F5285"/>
    <w:rsid w:val="00701080"/>
    <w:rsid w:val="0070293C"/>
    <w:rsid w:val="00702EAB"/>
    <w:rsid w:val="00704A49"/>
    <w:rsid w:val="00710994"/>
    <w:rsid w:val="007112BC"/>
    <w:rsid w:val="00711866"/>
    <w:rsid w:val="0071256D"/>
    <w:rsid w:val="00713A3B"/>
    <w:rsid w:val="00714E6E"/>
    <w:rsid w:val="00715C87"/>
    <w:rsid w:val="007178E2"/>
    <w:rsid w:val="00717A0F"/>
    <w:rsid w:val="00723395"/>
    <w:rsid w:val="00727F5B"/>
    <w:rsid w:val="007329BB"/>
    <w:rsid w:val="00734FB8"/>
    <w:rsid w:val="00735743"/>
    <w:rsid w:val="00735AD9"/>
    <w:rsid w:val="00735E55"/>
    <w:rsid w:val="0074144B"/>
    <w:rsid w:val="007429E0"/>
    <w:rsid w:val="0074330B"/>
    <w:rsid w:val="0074372E"/>
    <w:rsid w:val="0074431E"/>
    <w:rsid w:val="007446C9"/>
    <w:rsid w:val="00745996"/>
    <w:rsid w:val="007471D3"/>
    <w:rsid w:val="00747424"/>
    <w:rsid w:val="00750D93"/>
    <w:rsid w:val="0075107F"/>
    <w:rsid w:val="00753D37"/>
    <w:rsid w:val="00753FE0"/>
    <w:rsid w:val="007557CF"/>
    <w:rsid w:val="0075670A"/>
    <w:rsid w:val="00757322"/>
    <w:rsid w:val="007578E6"/>
    <w:rsid w:val="00757B24"/>
    <w:rsid w:val="00760A3E"/>
    <w:rsid w:val="00764450"/>
    <w:rsid w:val="00773EB1"/>
    <w:rsid w:val="00774954"/>
    <w:rsid w:val="00774BAE"/>
    <w:rsid w:val="00780C80"/>
    <w:rsid w:val="00783762"/>
    <w:rsid w:val="00783C6A"/>
    <w:rsid w:val="00785650"/>
    <w:rsid w:val="00785F3A"/>
    <w:rsid w:val="00787520"/>
    <w:rsid w:val="00791886"/>
    <w:rsid w:val="00791B0A"/>
    <w:rsid w:val="00791BA7"/>
    <w:rsid w:val="00792C74"/>
    <w:rsid w:val="00795823"/>
    <w:rsid w:val="007964A5"/>
    <w:rsid w:val="00796A52"/>
    <w:rsid w:val="007A0E46"/>
    <w:rsid w:val="007A321D"/>
    <w:rsid w:val="007A555E"/>
    <w:rsid w:val="007A55D9"/>
    <w:rsid w:val="007A7BC6"/>
    <w:rsid w:val="007B00DA"/>
    <w:rsid w:val="007B1ADC"/>
    <w:rsid w:val="007B531B"/>
    <w:rsid w:val="007B6212"/>
    <w:rsid w:val="007B65E4"/>
    <w:rsid w:val="007B6666"/>
    <w:rsid w:val="007B704C"/>
    <w:rsid w:val="007C054B"/>
    <w:rsid w:val="007C17CD"/>
    <w:rsid w:val="007C220F"/>
    <w:rsid w:val="007C3006"/>
    <w:rsid w:val="007C332B"/>
    <w:rsid w:val="007C3A27"/>
    <w:rsid w:val="007C487E"/>
    <w:rsid w:val="007C4887"/>
    <w:rsid w:val="007C58BB"/>
    <w:rsid w:val="007C7028"/>
    <w:rsid w:val="007D0BFB"/>
    <w:rsid w:val="007D17B3"/>
    <w:rsid w:val="007D3BCE"/>
    <w:rsid w:val="007D5025"/>
    <w:rsid w:val="007D5A06"/>
    <w:rsid w:val="007D6C62"/>
    <w:rsid w:val="007D6F1A"/>
    <w:rsid w:val="007D7497"/>
    <w:rsid w:val="007E23B1"/>
    <w:rsid w:val="007E2F5A"/>
    <w:rsid w:val="007E4EB0"/>
    <w:rsid w:val="007F19ED"/>
    <w:rsid w:val="007F1F10"/>
    <w:rsid w:val="007F31DF"/>
    <w:rsid w:val="007F34E6"/>
    <w:rsid w:val="007F7D16"/>
    <w:rsid w:val="00800505"/>
    <w:rsid w:val="0080398A"/>
    <w:rsid w:val="00804B40"/>
    <w:rsid w:val="00806424"/>
    <w:rsid w:val="00806A26"/>
    <w:rsid w:val="00806D59"/>
    <w:rsid w:val="00807251"/>
    <w:rsid w:val="0081064F"/>
    <w:rsid w:val="00814423"/>
    <w:rsid w:val="00814ED0"/>
    <w:rsid w:val="0081509D"/>
    <w:rsid w:val="00817C8D"/>
    <w:rsid w:val="00817F10"/>
    <w:rsid w:val="00817FA6"/>
    <w:rsid w:val="00821040"/>
    <w:rsid w:val="00821792"/>
    <w:rsid w:val="00821C97"/>
    <w:rsid w:val="00822636"/>
    <w:rsid w:val="00822E1A"/>
    <w:rsid w:val="00824686"/>
    <w:rsid w:val="00825DF4"/>
    <w:rsid w:val="00825F03"/>
    <w:rsid w:val="008262CC"/>
    <w:rsid w:val="00826A97"/>
    <w:rsid w:val="00826F9E"/>
    <w:rsid w:val="00827A87"/>
    <w:rsid w:val="00830414"/>
    <w:rsid w:val="00830504"/>
    <w:rsid w:val="00830986"/>
    <w:rsid w:val="00830C6E"/>
    <w:rsid w:val="00831288"/>
    <w:rsid w:val="0083232D"/>
    <w:rsid w:val="00834890"/>
    <w:rsid w:val="00835658"/>
    <w:rsid w:val="0083609A"/>
    <w:rsid w:val="00841EE6"/>
    <w:rsid w:val="00841FC9"/>
    <w:rsid w:val="008423F8"/>
    <w:rsid w:val="00844AA8"/>
    <w:rsid w:val="008460DB"/>
    <w:rsid w:val="00846F15"/>
    <w:rsid w:val="00847458"/>
    <w:rsid w:val="00847BF5"/>
    <w:rsid w:val="00850E4D"/>
    <w:rsid w:val="008525FF"/>
    <w:rsid w:val="008535ED"/>
    <w:rsid w:val="0085377A"/>
    <w:rsid w:val="008569EE"/>
    <w:rsid w:val="00857576"/>
    <w:rsid w:val="00860CA4"/>
    <w:rsid w:val="00860DAB"/>
    <w:rsid w:val="00861713"/>
    <w:rsid w:val="00862409"/>
    <w:rsid w:val="0086463E"/>
    <w:rsid w:val="00864A8B"/>
    <w:rsid w:val="00864B1C"/>
    <w:rsid w:val="00865CA1"/>
    <w:rsid w:val="00865F65"/>
    <w:rsid w:val="00871080"/>
    <w:rsid w:val="008717D3"/>
    <w:rsid w:val="0087295C"/>
    <w:rsid w:val="00873496"/>
    <w:rsid w:val="00880746"/>
    <w:rsid w:val="00881663"/>
    <w:rsid w:val="008827A9"/>
    <w:rsid w:val="00883EF8"/>
    <w:rsid w:val="00883F1C"/>
    <w:rsid w:val="00885115"/>
    <w:rsid w:val="00891E9F"/>
    <w:rsid w:val="00892070"/>
    <w:rsid w:val="0089221D"/>
    <w:rsid w:val="00892897"/>
    <w:rsid w:val="008928F2"/>
    <w:rsid w:val="00893E4E"/>
    <w:rsid w:val="008940A8"/>
    <w:rsid w:val="00894374"/>
    <w:rsid w:val="00895384"/>
    <w:rsid w:val="00895C79"/>
    <w:rsid w:val="0089605F"/>
    <w:rsid w:val="00897830"/>
    <w:rsid w:val="00897D19"/>
    <w:rsid w:val="008A0811"/>
    <w:rsid w:val="008A0ADC"/>
    <w:rsid w:val="008A1050"/>
    <w:rsid w:val="008A2D1F"/>
    <w:rsid w:val="008A39F3"/>
    <w:rsid w:val="008A42A4"/>
    <w:rsid w:val="008B02A5"/>
    <w:rsid w:val="008B0ABC"/>
    <w:rsid w:val="008B0FD7"/>
    <w:rsid w:val="008B1FD4"/>
    <w:rsid w:val="008B2742"/>
    <w:rsid w:val="008B3169"/>
    <w:rsid w:val="008B3FA3"/>
    <w:rsid w:val="008B4083"/>
    <w:rsid w:val="008B615C"/>
    <w:rsid w:val="008B731D"/>
    <w:rsid w:val="008B79B7"/>
    <w:rsid w:val="008B7FC2"/>
    <w:rsid w:val="008C1B61"/>
    <w:rsid w:val="008C2530"/>
    <w:rsid w:val="008C69FB"/>
    <w:rsid w:val="008D0E45"/>
    <w:rsid w:val="008D1713"/>
    <w:rsid w:val="008D375E"/>
    <w:rsid w:val="008D4BA0"/>
    <w:rsid w:val="008D682C"/>
    <w:rsid w:val="008D6C16"/>
    <w:rsid w:val="008E2E55"/>
    <w:rsid w:val="008E33EE"/>
    <w:rsid w:val="008E4C32"/>
    <w:rsid w:val="008E6607"/>
    <w:rsid w:val="008F0E69"/>
    <w:rsid w:val="008F1796"/>
    <w:rsid w:val="008F28DB"/>
    <w:rsid w:val="008F2FD8"/>
    <w:rsid w:val="008F31FA"/>
    <w:rsid w:val="008F3977"/>
    <w:rsid w:val="008F3B1A"/>
    <w:rsid w:val="008F3DAE"/>
    <w:rsid w:val="008F3EB1"/>
    <w:rsid w:val="008F5AFF"/>
    <w:rsid w:val="008F756E"/>
    <w:rsid w:val="0090058D"/>
    <w:rsid w:val="00902169"/>
    <w:rsid w:val="009023BA"/>
    <w:rsid w:val="00905DE2"/>
    <w:rsid w:val="009063A1"/>
    <w:rsid w:val="00906E85"/>
    <w:rsid w:val="0090762F"/>
    <w:rsid w:val="00907873"/>
    <w:rsid w:val="00912B8D"/>
    <w:rsid w:val="00912C38"/>
    <w:rsid w:val="009174CC"/>
    <w:rsid w:val="00920E53"/>
    <w:rsid w:val="00924036"/>
    <w:rsid w:val="009241DA"/>
    <w:rsid w:val="00924563"/>
    <w:rsid w:val="00924B6A"/>
    <w:rsid w:val="00927782"/>
    <w:rsid w:val="0093259A"/>
    <w:rsid w:val="0093650F"/>
    <w:rsid w:val="0093677F"/>
    <w:rsid w:val="009375FA"/>
    <w:rsid w:val="009400FF"/>
    <w:rsid w:val="00940349"/>
    <w:rsid w:val="009411EE"/>
    <w:rsid w:val="0094189A"/>
    <w:rsid w:val="00942B0D"/>
    <w:rsid w:val="00943432"/>
    <w:rsid w:val="0094356D"/>
    <w:rsid w:val="00944C46"/>
    <w:rsid w:val="00946041"/>
    <w:rsid w:val="009467CC"/>
    <w:rsid w:val="00946D37"/>
    <w:rsid w:val="00947987"/>
    <w:rsid w:val="00951AF5"/>
    <w:rsid w:val="00952028"/>
    <w:rsid w:val="0095220C"/>
    <w:rsid w:val="00952A51"/>
    <w:rsid w:val="00952B37"/>
    <w:rsid w:val="00952D42"/>
    <w:rsid w:val="00952DC6"/>
    <w:rsid w:val="009542E0"/>
    <w:rsid w:val="00954DDB"/>
    <w:rsid w:val="009552BE"/>
    <w:rsid w:val="009566D1"/>
    <w:rsid w:val="009569C0"/>
    <w:rsid w:val="00956B80"/>
    <w:rsid w:val="00956DF8"/>
    <w:rsid w:val="009600B5"/>
    <w:rsid w:val="009604D1"/>
    <w:rsid w:val="00960759"/>
    <w:rsid w:val="00962474"/>
    <w:rsid w:val="009625B6"/>
    <w:rsid w:val="00962687"/>
    <w:rsid w:val="00962746"/>
    <w:rsid w:val="00964170"/>
    <w:rsid w:val="00964715"/>
    <w:rsid w:val="00964FDC"/>
    <w:rsid w:val="00965B6B"/>
    <w:rsid w:val="009660E8"/>
    <w:rsid w:val="009661B0"/>
    <w:rsid w:val="0096748A"/>
    <w:rsid w:val="0097448E"/>
    <w:rsid w:val="00974D94"/>
    <w:rsid w:val="00977CE0"/>
    <w:rsid w:val="00977D5B"/>
    <w:rsid w:val="0098213C"/>
    <w:rsid w:val="00983529"/>
    <w:rsid w:val="00983651"/>
    <w:rsid w:val="00983854"/>
    <w:rsid w:val="009839E3"/>
    <w:rsid w:val="00984360"/>
    <w:rsid w:val="00984E9C"/>
    <w:rsid w:val="0099040E"/>
    <w:rsid w:val="00991473"/>
    <w:rsid w:val="00991537"/>
    <w:rsid w:val="00991865"/>
    <w:rsid w:val="00991DA3"/>
    <w:rsid w:val="00993234"/>
    <w:rsid w:val="009933B7"/>
    <w:rsid w:val="0099380C"/>
    <w:rsid w:val="00993C10"/>
    <w:rsid w:val="0099411F"/>
    <w:rsid w:val="0099461D"/>
    <w:rsid w:val="009951C7"/>
    <w:rsid w:val="009956EA"/>
    <w:rsid w:val="0099760B"/>
    <w:rsid w:val="009A0A4F"/>
    <w:rsid w:val="009A0FEF"/>
    <w:rsid w:val="009A3DCC"/>
    <w:rsid w:val="009A48B8"/>
    <w:rsid w:val="009A606F"/>
    <w:rsid w:val="009A6326"/>
    <w:rsid w:val="009A6ECE"/>
    <w:rsid w:val="009A760B"/>
    <w:rsid w:val="009B021D"/>
    <w:rsid w:val="009B0427"/>
    <w:rsid w:val="009B2AF6"/>
    <w:rsid w:val="009B52A2"/>
    <w:rsid w:val="009B59E1"/>
    <w:rsid w:val="009B7BC4"/>
    <w:rsid w:val="009C6226"/>
    <w:rsid w:val="009D3072"/>
    <w:rsid w:val="009D456B"/>
    <w:rsid w:val="009D6CE7"/>
    <w:rsid w:val="009E038E"/>
    <w:rsid w:val="009E1728"/>
    <w:rsid w:val="009E1F40"/>
    <w:rsid w:val="009E21C3"/>
    <w:rsid w:val="009E234A"/>
    <w:rsid w:val="009E4264"/>
    <w:rsid w:val="009E7B18"/>
    <w:rsid w:val="009F44E7"/>
    <w:rsid w:val="009F45F4"/>
    <w:rsid w:val="009F5ACE"/>
    <w:rsid w:val="00A00BAD"/>
    <w:rsid w:val="00A0249F"/>
    <w:rsid w:val="00A064AA"/>
    <w:rsid w:val="00A06A27"/>
    <w:rsid w:val="00A06DD7"/>
    <w:rsid w:val="00A07B01"/>
    <w:rsid w:val="00A100D9"/>
    <w:rsid w:val="00A10A64"/>
    <w:rsid w:val="00A114D6"/>
    <w:rsid w:val="00A12A92"/>
    <w:rsid w:val="00A13A12"/>
    <w:rsid w:val="00A13E6A"/>
    <w:rsid w:val="00A151A2"/>
    <w:rsid w:val="00A154C1"/>
    <w:rsid w:val="00A17DB5"/>
    <w:rsid w:val="00A20B2B"/>
    <w:rsid w:val="00A21184"/>
    <w:rsid w:val="00A23767"/>
    <w:rsid w:val="00A25002"/>
    <w:rsid w:val="00A30AC2"/>
    <w:rsid w:val="00A33149"/>
    <w:rsid w:val="00A34487"/>
    <w:rsid w:val="00A34F75"/>
    <w:rsid w:val="00A3573A"/>
    <w:rsid w:val="00A362DA"/>
    <w:rsid w:val="00A368A2"/>
    <w:rsid w:val="00A40499"/>
    <w:rsid w:val="00A40724"/>
    <w:rsid w:val="00A42484"/>
    <w:rsid w:val="00A42C08"/>
    <w:rsid w:val="00A44829"/>
    <w:rsid w:val="00A44B23"/>
    <w:rsid w:val="00A45B3D"/>
    <w:rsid w:val="00A4721D"/>
    <w:rsid w:val="00A515D8"/>
    <w:rsid w:val="00A529D7"/>
    <w:rsid w:val="00A54651"/>
    <w:rsid w:val="00A56BDF"/>
    <w:rsid w:val="00A61689"/>
    <w:rsid w:val="00A62888"/>
    <w:rsid w:val="00A65E5D"/>
    <w:rsid w:val="00A67D89"/>
    <w:rsid w:val="00A71E72"/>
    <w:rsid w:val="00A72F50"/>
    <w:rsid w:val="00A72FE8"/>
    <w:rsid w:val="00A74D71"/>
    <w:rsid w:val="00A75032"/>
    <w:rsid w:val="00A777A6"/>
    <w:rsid w:val="00A802BE"/>
    <w:rsid w:val="00A81252"/>
    <w:rsid w:val="00A8138A"/>
    <w:rsid w:val="00A821B4"/>
    <w:rsid w:val="00A830AD"/>
    <w:rsid w:val="00A834C6"/>
    <w:rsid w:val="00A83D0B"/>
    <w:rsid w:val="00A85D8B"/>
    <w:rsid w:val="00A9167C"/>
    <w:rsid w:val="00A916E8"/>
    <w:rsid w:val="00A91F4B"/>
    <w:rsid w:val="00A92929"/>
    <w:rsid w:val="00A92E6F"/>
    <w:rsid w:val="00A94CF0"/>
    <w:rsid w:val="00A94F5D"/>
    <w:rsid w:val="00A95A5A"/>
    <w:rsid w:val="00A95E93"/>
    <w:rsid w:val="00A977C1"/>
    <w:rsid w:val="00A97C7F"/>
    <w:rsid w:val="00AA020F"/>
    <w:rsid w:val="00AA088A"/>
    <w:rsid w:val="00AA1B30"/>
    <w:rsid w:val="00AA659A"/>
    <w:rsid w:val="00AA69EE"/>
    <w:rsid w:val="00AA6E2F"/>
    <w:rsid w:val="00AB0026"/>
    <w:rsid w:val="00AB2EC4"/>
    <w:rsid w:val="00AB4CE4"/>
    <w:rsid w:val="00AB539C"/>
    <w:rsid w:val="00AB56AE"/>
    <w:rsid w:val="00AB56C4"/>
    <w:rsid w:val="00AC02E5"/>
    <w:rsid w:val="00AC12B6"/>
    <w:rsid w:val="00AC2DB8"/>
    <w:rsid w:val="00AC55D3"/>
    <w:rsid w:val="00AC69C5"/>
    <w:rsid w:val="00AC6A82"/>
    <w:rsid w:val="00AC787D"/>
    <w:rsid w:val="00AD0AED"/>
    <w:rsid w:val="00AD11C8"/>
    <w:rsid w:val="00AD149A"/>
    <w:rsid w:val="00AD1D31"/>
    <w:rsid w:val="00AD1E58"/>
    <w:rsid w:val="00AD2628"/>
    <w:rsid w:val="00AD473B"/>
    <w:rsid w:val="00AD4A34"/>
    <w:rsid w:val="00AD5CF2"/>
    <w:rsid w:val="00AE016C"/>
    <w:rsid w:val="00AE0549"/>
    <w:rsid w:val="00AE15F1"/>
    <w:rsid w:val="00AE1E4A"/>
    <w:rsid w:val="00AE225D"/>
    <w:rsid w:val="00AE56D3"/>
    <w:rsid w:val="00AE57C2"/>
    <w:rsid w:val="00AE5BDA"/>
    <w:rsid w:val="00AE6BCE"/>
    <w:rsid w:val="00AE78BB"/>
    <w:rsid w:val="00AF0260"/>
    <w:rsid w:val="00AF0A68"/>
    <w:rsid w:val="00AF1338"/>
    <w:rsid w:val="00AF14F6"/>
    <w:rsid w:val="00AF42F0"/>
    <w:rsid w:val="00AF64EC"/>
    <w:rsid w:val="00AF6CAC"/>
    <w:rsid w:val="00AF6FB5"/>
    <w:rsid w:val="00AF7DE6"/>
    <w:rsid w:val="00B008BC"/>
    <w:rsid w:val="00B01CD0"/>
    <w:rsid w:val="00B034C1"/>
    <w:rsid w:val="00B03695"/>
    <w:rsid w:val="00B061C8"/>
    <w:rsid w:val="00B06857"/>
    <w:rsid w:val="00B120BD"/>
    <w:rsid w:val="00B15AEB"/>
    <w:rsid w:val="00B16BE0"/>
    <w:rsid w:val="00B1728F"/>
    <w:rsid w:val="00B17873"/>
    <w:rsid w:val="00B17F99"/>
    <w:rsid w:val="00B20310"/>
    <w:rsid w:val="00B24E40"/>
    <w:rsid w:val="00B25DC7"/>
    <w:rsid w:val="00B27F52"/>
    <w:rsid w:val="00B300D8"/>
    <w:rsid w:val="00B303B9"/>
    <w:rsid w:val="00B30400"/>
    <w:rsid w:val="00B3078B"/>
    <w:rsid w:val="00B31C68"/>
    <w:rsid w:val="00B31E42"/>
    <w:rsid w:val="00B33E2C"/>
    <w:rsid w:val="00B34C00"/>
    <w:rsid w:val="00B362C1"/>
    <w:rsid w:val="00B37CA6"/>
    <w:rsid w:val="00B37F6F"/>
    <w:rsid w:val="00B41883"/>
    <w:rsid w:val="00B418CC"/>
    <w:rsid w:val="00B42CE2"/>
    <w:rsid w:val="00B44811"/>
    <w:rsid w:val="00B454B8"/>
    <w:rsid w:val="00B47DBF"/>
    <w:rsid w:val="00B51E2C"/>
    <w:rsid w:val="00B5268A"/>
    <w:rsid w:val="00B53ADA"/>
    <w:rsid w:val="00B53BC0"/>
    <w:rsid w:val="00B53FE3"/>
    <w:rsid w:val="00B561A1"/>
    <w:rsid w:val="00B57BFE"/>
    <w:rsid w:val="00B6169F"/>
    <w:rsid w:val="00B61A40"/>
    <w:rsid w:val="00B62A05"/>
    <w:rsid w:val="00B62FB8"/>
    <w:rsid w:val="00B62FFD"/>
    <w:rsid w:val="00B63865"/>
    <w:rsid w:val="00B6388E"/>
    <w:rsid w:val="00B64026"/>
    <w:rsid w:val="00B6495B"/>
    <w:rsid w:val="00B704D6"/>
    <w:rsid w:val="00B707EA"/>
    <w:rsid w:val="00B70B34"/>
    <w:rsid w:val="00B71983"/>
    <w:rsid w:val="00B71A77"/>
    <w:rsid w:val="00B71BC9"/>
    <w:rsid w:val="00B7272C"/>
    <w:rsid w:val="00B72DB8"/>
    <w:rsid w:val="00B73532"/>
    <w:rsid w:val="00B73F81"/>
    <w:rsid w:val="00B74C0A"/>
    <w:rsid w:val="00B75EC1"/>
    <w:rsid w:val="00B81CC4"/>
    <w:rsid w:val="00B8287F"/>
    <w:rsid w:val="00B85E7B"/>
    <w:rsid w:val="00B906CE"/>
    <w:rsid w:val="00B9233D"/>
    <w:rsid w:val="00B930F3"/>
    <w:rsid w:val="00B93171"/>
    <w:rsid w:val="00B9417D"/>
    <w:rsid w:val="00B96D34"/>
    <w:rsid w:val="00B972FC"/>
    <w:rsid w:val="00BA1B69"/>
    <w:rsid w:val="00BA1FD2"/>
    <w:rsid w:val="00BA2EC9"/>
    <w:rsid w:val="00BA5F0F"/>
    <w:rsid w:val="00BA69B6"/>
    <w:rsid w:val="00BA74AC"/>
    <w:rsid w:val="00BA7B69"/>
    <w:rsid w:val="00BA7F70"/>
    <w:rsid w:val="00BB1AD9"/>
    <w:rsid w:val="00BB2478"/>
    <w:rsid w:val="00BB4FE1"/>
    <w:rsid w:val="00BB73AA"/>
    <w:rsid w:val="00BB7E6F"/>
    <w:rsid w:val="00BC303C"/>
    <w:rsid w:val="00BC59AD"/>
    <w:rsid w:val="00BC7467"/>
    <w:rsid w:val="00BC7A49"/>
    <w:rsid w:val="00BC7ACE"/>
    <w:rsid w:val="00BD0555"/>
    <w:rsid w:val="00BD0731"/>
    <w:rsid w:val="00BD0E08"/>
    <w:rsid w:val="00BD2968"/>
    <w:rsid w:val="00BD424D"/>
    <w:rsid w:val="00BD53A7"/>
    <w:rsid w:val="00BD5487"/>
    <w:rsid w:val="00BE14FC"/>
    <w:rsid w:val="00BE16EE"/>
    <w:rsid w:val="00BE21D9"/>
    <w:rsid w:val="00BE4E35"/>
    <w:rsid w:val="00BF14E2"/>
    <w:rsid w:val="00BF1FB1"/>
    <w:rsid w:val="00BF4485"/>
    <w:rsid w:val="00BF5DA6"/>
    <w:rsid w:val="00BF68F8"/>
    <w:rsid w:val="00BF6B0E"/>
    <w:rsid w:val="00BF7CD2"/>
    <w:rsid w:val="00C00B91"/>
    <w:rsid w:val="00C00C11"/>
    <w:rsid w:val="00C04412"/>
    <w:rsid w:val="00C057FC"/>
    <w:rsid w:val="00C07070"/>
    <w:rsid w:val="00C07E38"/>
    <w:rsid w:val="00C10781"/>
    <w:rsid w:val="00C11352"/>
    <w:rsid w:val="00C11DD1"/>
    <w:rsid w:val="00C1242C"/>
    <w:rsid w:val="00C13302"/>
    <w:rsid w:val="00C1398D"/>
    <w:rsid w:val="00C144FF"/>
    <w:rsid w:val="00C14E9B"/>
    <w:rsid w:val="00C15228"/>
    <w:rsid w:val="00C1588C"/>
    <w:rsid w:val="00C16BBE"/>
    <w:rsid w:val="00C20A78"/>
    <w:rsid w:val="00C20CAE"/>
    <w:rsid w:val="00C2449F"/>
    <w:rsid w:val="00C2483F"/>
    <w:rsid w:val="00C25910"/>
    <w:rsid w:val="00C25F20"/>
    <w:rsid w:val="00C27053"/>
    <w:rsid w:val="00C30A63"/>
    <w:rsid w:val="00C34FA6"/>
    <w:rsid w:val="00C40EF7"/>
    <w:rsid w:val="00C42E70"/>
    <w:rsid w:val="00C4466D"/>
    <w:rsid w:val="00C45D96"/>
    <w:rsid w:val="00C46800"/>
    <w:rsid w:val="00C47D0A"/>
    <w:rsid w:val="00C51737"/>
    <w:rsid w:val="00C52D3E"/>
    <w:rsid w:val="00C537AC"/>
    <w:rsid w:val="00C5429C"/>
    <w:rsid w:val="00C56B17"/>
    <w:rsid w:val="00C57726"/>
    <w:rsid w:val="00C606B1"/>
    <w:rsid w:val="00C61A85"/>
    <w:rsid w:val="00C62076"/>
    <w:rsid w:val="00C625F1"/>
    <w:rsid w:val="00C62929"/>
    <w:rsid w:val="00C646E0"/>
    <w:rsid w:val="00C64DD4"/>
    <w:rsid w:val="00C67750"/>
    <w:rsid w:val="00C7250F"/>
    <w:rsid w:val="00C72B37"/>
    <w:rsid w:val="00C73F67"/>
    <w:rsid w:val="00C76C28"/>
    <w:rsid w:val="00C76D43"/>
    <w:rsid w:val="00C76FAE"/>
    <w:rsid w:val="00C77B91"/>
    <w:rsid w:val="00C77EDB"/>
    <w:rsid w:val="00C80491"/>
    <w:rsid w:val="00C81341"/>
    <w:rsid w:val="00C81B4D"/>
    <w:rsid w:val="00C83DD4"/>
    <w:rsid w:val="00C8420C"/>
    <w:rsid w:val="00C845D9"/>
    <w:rsid w:val="00C849E4"/>
    <w:rsid w:val="00C8746E"/>
    <w:rsid w:val="00C87CB5"/>
    <w:rsid w:val="00C90237"/>
    <w:rsid w:val="00C90FD9"/>
    <w:rsid w:val="00C91D4A"/>
    <w:rsid w:val="00C91D4E"/>
    <w:rsid w:val="00C920FC"/>
    <w:rsid w:val="00C92F0A"/>
    <w:rsid w:val="00C95ABE"/>
    <w:rsid w:val="00C9784C"/>
    <w:rsid w:val="00CA1ABB"/>
    <w:rsid w:val="00CA3278"/>
    <w:rsid w:val="00CB3121"/>
    <w:rsid w:val="00CB6F53"/>
    <w:rsid w:val="00CC026D"/>
    <w:rsid w:val="00CC05D7"/>
    <w:rsid w:val="00CC2645"/>
    <w:rsid w:val="00CC3284"/>
    <w:rsid w:val="00CC38F9"/>
    <w:rsid w:val="00CC3E2E"/>
    <w:rsid w:val="00CC4428"/>
    <w:rsid w:val="00CC4FC4"/>
    <w:rsid w:val="00CC5B12"/>
    <w:rsid w:val="00CD16EF"/>
    <w:rsid w:val="00CD424A"/>
    <w:rsid w:val="00CD74BF"/>
    <w:rsid w:val="00CD7E0B"/>
    <w:rsid w:val="00CE1E28"/>
    <w:rsid w:val="00CE2DEE"/>
    <w:rsid w:val="00CE4348"/>
    <w:rsid w:val="00CF040C"/>
    <w:rsid w:val="00CF1873"/>
    <w:rsid w:val="00CF4029"/>
    <w:rsid w:val="00CF414C"/>
    <w:rsid w:val="00CF4437"/>
    <w:rsid w:val="00CF7967"/>
    <w:rsid w:val="00D000B3"/>
    <w:rsid w:val="00D007CA"/>
    <w:rsid w:val="00D0081F"/>
    <w:rsid w:val="00D0135F"/>
    <w:rsid w:val="00D02761"/>
    <w:rsid w:val="00D0285B"/>
    <w:rsid w:val="00D0387F"/>
    <w:rsid w:val="00D03E57"/>
    <w:rsid w:val="00D042ED"/>
    <w:rsid w:val="00D05207"/>
    <w:rsid w:val="00D05E44"/>
    <w:rsid w:val="00D0687E"/>
    <w:rsid w:val="00D068AC"/>
    <w:rsid w:val="00D06F3A"/>
    <w:rsid w:val="00D10715"/>
    <w:rsid w:val="00D10791"/>
    <w:rsid w:val="00D12D2E"/>
    <w:rsid w:val="00D14233"/>
    <w:rsid w:val="00D14BE6"/>
    <w:rsid w:val="00D15700"/>
    <w:rsid w:val="00D15872"/>
    <w:rsid w:val="00D15FF0"/>
    <w:rsid w:val="00D16305"/>
    <w:rsid w:val="00D16AC9"/>
    <w:rsid w:val="00D17AE1"/>
    <w:rsid w:val="00D21DD8"/>
    <w:rsid w:val="00D24A4A"/>
    <w:rsid w:val="00D26E03"/>
    <w:rsid w:val="00D27460"/>
    <w:rsid w:val="00D30419"/>
    <w:rsid w:val="00D32572"/>
    <w:rsid w:val="00D33339"/>
    <w:rsid w:val="00D34357"/>
    <w:rsid w:val="00D3494D"/>
    <w:rsid w:val="00D42050"/>
    <w:rsid w:val="00D4255C"/>
    <w:rsid w:val="00D44176"/>
    <w:rsid w:val="00D46508"/>
    <w:rsid w:val="00D51120"/>
    <w:rsid w:val="00D51D6E"/>
    <w:rsid w:val="00D521CC"/>
    <w:rsid w:val="00D56698"/>
    <w:rsid w:val="00D576CD"/>
    <w:rsid w:val="00D6089F"/>
    <w:rsid w:val="00D61578"/>
    <w:rsid w:val="00D6185E"/>
    <w:rsid w:val="00D64EFF"/>
    <w:rsid w:val="00D65D23"/>
    <w:rsid w:val="00D67E48"/>
    <w:rsid w:val="00D7047E"/>
    <w:rsid w:val="00D70D59"/>
    <w:rsid w:val="00D71BEB"/>
    <w:rsid w:val="00D71FE5"/>
    <w:rsid w:val="00D77C8A"/>
    <w:rsid w:val="00D80C83"/>
    <w:rsid w:val="00D81048"/>
    <w:rsid w:val="00D81A8B"/>
    <w:rsid w:val="00D81CAB"/>
    <w:rsid w:val="00D82311"/>
    <w:rsid w:val="00D83517"/>
    <w:rsid w:val="00D83AE6"/>
    <w:rsid w:val="00D85CBE"/>
    <w:rsid w:val="00D902FA"/>
    <w:rsid w:val="00D9075D"/>
    <w:rsid w:val="00D92E39"/>
    <w:rsid w:val="00D94393"/>
    <w:rsid w:val="00D955CD"/>
    <w:rsid w:val="00D96289"/>
    <w:rsid w:val="00D96F76"/>
    <w:rsid w:val="00D970EB"/>
    <w:rsid w:val="00DA04CA"/>
    <w:rsid w:val="00DA06A8"/>
    <w:rsid w:val="00DA21D6"/>
    <w:rsid w:val="00DA6172"/>
    <w:rsid w:val="00DA6F1E"/>
    <w:rsid w:val="00DB017F"/>
    <w:rsid w:val="00DB071C"/>
    <w:rsid w:val="00DB1AE0"/>
    <w:rsid w:val="00DB3313"/>
    <w:rsid w:val="00DB347C"/>
    <w:rsid w:val="00DB4987"/>
    <w:rsid w:val="00DB49A5"/>
    <w:rsid w:val="00DB4FC0"/>
    <w:rsid w:val="00DB7617"/>
    <w:rsid w:val="00DC0217"/>
    <w:rsid w:val="00DC0A60"/>
    <w:rsid w:val="00DC0E1D"/>
    <w:rsid w:val="00DC2322"/>
    <w:rsid w:val="00DC4D8E"/>
    <w:rsid w:val="00DD3110"/>
    <w:rsid w:val="00DD340B"/>
    <w:rsid w:val="00DD4AFA"/>
    <w:rsid w:val="00DD4CDE"/>
    <w:rsid w:val="00DD53FD"/>
    <w:rsid w:val="00DD5A13"/>
    <w:rsid w:val="00DD66AE"/>
    <w:rsid w:val="00DD711F"/>
    <w:rsid w:val="00DD7815"/>
    <w:rsid w:val="00DE0A86"/>
    <w:rsid w:val="00DE0DA2"/>
    <w:rsid w:val="00DE104F"/>
    <w:rsid w:val="00DE18B5"/>
    <w:rsid w:val="00DE23F0"/>
    <w:rsid w:val="00DE7146"/>
    <w:rsid w:val="00DF08F5"/>
    <w:rsid w:val="00DF2D5A"/>
    <w:rsid w:val="00DF55C0"/>
    <w:rsid w:val="00DF7725"/>
    <w:rsid w:val="00E00D71"/>
    <w:rsid w:val="00E018D2"/>
    <w:rsid w:val="00E02A47"/>
    <w:rsid w:val="00E02DEA"/>
    <w:rsid w:val="00E056C4"/>
    <w:rsid w:val="00E075E6"/>
    <w:rsid w:val="00E07A88"/>
    <w:rsid w:val="00E10AD4"/>
    <w:rsid w:val="00E10FEF"/>
    <w:rsid w:val="00E11D43"/>
    <w:rsid w:val="00E12AD8"/>
    <w:rsid w:val="00E1455B"/>
    <w:rsid w:val="00E15D41"/>
    <w:rsid w:val="00E16849"/>
    <w:rsid w:val="00E1705E"/>
    <w:rsid w:val="00E211B2"/>
    <w:rsid w:val="00E2209A"/>
    <w:rsid w:val="00E2313B"/>
    <w:rsid w:val="00E25DF6"/>
    <w:rsid w:val="00E303FB"/>
    <w:rsid w:val="00E30742"/>
    <w:rsid w:val="00E30DE7"/>
    <w:rsid w:val="00E316DF"/>
    <w:rsid w:val="00E37CE6"/>
    <w:rsid w:val="00E37D5A"/>
    <w:rsid w:val="00E44D85"/>
    <w:rsid w:val="00E45644"/>
    <w:rsid w:val="00E45AF0"/>
    <w:rsid w:val="00E45CC8"/>
    <w:rsid w:val="00E46FA9"/>
    <w:rsid w:val="00E474F0"/>
    <w:rsid w:val="00E47551"/>
    <w:rsid w:val="00E51096"/>
    <w:rsid w:val="00E52441"/>
    <w:rsid w:val="00E52668"/>
    <w:rsid w:val="00E528B4"/>
    <w:rsid w:val="00E558FB"/>
    <w:rsid w:val="00E575F6"/>
    <w:rsid w:val="00E5776F"/>
    <w:rsid w:val="00E60B62"/>
    <w:rsid w:val="00E61B53"/>
    <w:rsid w:val="00E6256C"/>
    <w:rsid w:val="00E64EB4"/>
    <w:rsid w:val="00E651AA"/>
    <w:rsid w:val="00E66D6D"/>
    <w:rsid w:val="00E72ABC"/>
    <w:rsid w:val="00E73C64"/>
    <w:rsid w:val="00E76726"/>
    <w:rsid w:val="00E80E47"/>
    <w:rsid w:val="00E820EA"/>
    <w:rsid w:val="00E8576F"/>
    <w:rsid w:val="00E857A8"/>
    <w:rsid w:val="00E871C8"/>
    <w:rsid w:val="00E9100E"/>
    <w:rsid w:val="00E9134E"/>
    <w:rsid w:val="00E91F86"/>
    <w:rsid w:val="00E935E0"/>
    <w:rsid w:val="00E93767"/>
    <w:rsid w:val="00E94A3E"/>
    <w:rsid w:val="00E95B8F"/>
    <w:rsid w:val="00E97C5F"/>
    <w:rsid w:val="00EA3D98"/>
    <w:rsid w:val="00EA4316"/>
    <w:rsid w:val="00EA54EB"/>
    <w:rsid w:val="00EA6C28"/>
    <w:rsid w:val="00EA7564"/>
    <w:rsid w:val="00EB2A27"/>
    <w:rsid w:val="00EB4C69"/>
    <w:rsid w:val="00EB6727"/>
    <w:rsid w:val="00EB6B1F"/>
    <w:rsid w:val="00EC199B"/>
    <w:rsid w:val="00EC1D46"/>
    <w:rsid w:val="00EC463F"/>
    <w:rsid w:val="00EC51A5"/>
    <w:rsid w:val="00EC5811"/>
    <w:rsid w:val="00EC5A03"/>
    <w:rsid w:val="00EC69B3"/>
    <w:rsid w:val="00EC7A12"/>
    <w:rsid w:val="00ED014E"/>
    <w:rsid w:val="00ED032C"/>
    <w:rsid w:val="00ED073F"/>
    <w:rsid w:val="00ED3150"/>
    <w:rsid w:val="00ED3972"/>
    <w:rsid w:val="00ED45DE"/>
    <w:rsid w:val="00ED57AA"/>
    <w:rsid w:val="00ED6678"/>
    <w:rsid w:val="00ED675E"/>
    <w:rsid w:val="00EE26E7"/>
    <w:rsid w:val="00EE34CF"/>
    <w:rsid w:val="00EE55B6"/>
    <w:rsid w:val="00EE5B4D"/>
    <w:rsid w:val="00EE7066"/>
    <w:rsid w:val="00EE738C"/>
    <w:rsid w:val="00EF0071"/>
    <w:rsid w:val="00EF09E8"/>
    <w:rsid w:val="00EF0B69"/>
    <w:rsid w:val="00EF10B7"/>
    <w:rsid w:val="00EF2075"/>
    <w:rsid w:val="00EF2C06"/>
    <w:rsid w:val="00EF2EB5"/>
    <w:rsid w:val="00EF2FF9"/>
    <w:rsid w:val="00EF3F7A"/>
    <w:rsid w:val="00EF4156"/>
    <w:rsid w:val="00EF799D"/>
    <w:rsid w:val="00F012A7"/>
    <w:rsid w:val="00F017BD"/>
    <w:rsid w:val="00F05167"/>
    <w:rsid w:val="00F0528F"/>
    <w:rsid w:val="00F054C3"/>
    <w:rsid w:val="00F0573F"/>
    <w:rsid w:val="00F05903"/>
    <w:rsid w:val="00F061EF"/>
    <w:rsid w:val="00F075D8"/>
    <w:rsid w:val="00F10052"/>
    <w:rsid w:val="00F113B2"/>
    <w:rsid w:val="00F13F80"/>
    <w:rsid w:val="00F14728"/>
    <w:rsid w:val="00F14BB0"/>
    <w:rsid w:val="00F15AAD"/>
    <w:rsid w:val="00F17A8B"/>
    <w:rsid w:val="00F20FF5"/>
    <w:rsid w:val="00F21983"/>
    <w:rsid w:val="00F23259"/>
    <w:rsid w:val="00F241D2"/>
    <w:rsid w:val="00F25063"/>
    <w:rsid w:val="00F27BBB"/>
    <w:rsid w:val="00F30932"/>
    <w:rsid w:val="00F32B72"/>
    <w:rsid w:val="00F33573"/>
    <w:rsid w:val="00F352D3"/>
    <w:rsid w:val="00F35485"/>
    <w:rsid w:val="00F36641"/>
    <w:rsid w:val="00F36905"/>
    <w:rsid w:val="00F42FB2"/>
    <w:rsid w:val="00F436F4"/>
    <w:rsid w:val="00F44D54"/>
    <w:rsid w:val="00F46112"/>
    <w:rsid w:val="00F4648B"/>
    <w:rsid w:val="00F46931"/>
    <w:rsid w:val="00F46981"/>
    <w:rsid w:val="00F50534"/>
    <w:rsid w:val="00F52089"/>
    <w:rsid w:val="00F53F54"/>
    <w:rsid w:val="00F53F71"/>
    <w:rsid w:val="00F5575A"/>
    <w:rsid w:val="00F56BDF"/>
    <w:rsid w:val="00F56CEA"/>
    <w:rsid w:val="00F57088"/>
    <w:rsid w:val="00F61697"/>
    <w:rsid w:val="00F61CF6"/>
    <w:rsid w:val="00F6230D"/>
    <w:rsid w:val="00F62EBD"/>
    <w:rsid w:val="00F66104"/>
    <w:rsid w:val="00F66BE4"/>
    <w:rsid w:val="00F67D85"/>
    <w:rsid w:val="00F67FED"/>
    <w:rsid w:val="00F7015D"/>
    <w:rsid w:val="00F707D1"/>
    <w:rsid w:val="00F715D7"/>
    <w:rsid w:val="00F71C8B"/>
    <w:rsid w:val="00F73435"/>
    <w:rsid w:val="00F75498"/>
    <w:rsid w:val="00F757AD"/>
    <w:rsid w:val="00F761A4"/>
    <w:rsid w:val="00F76AD0"/>
    <w:rsid w:val="00F77000"/>
    <w:rsid w:val="00F81008"/>
    <w:rsid w:val="00F8129F"/>
    <w:rsid w:val="00F83F64"/>
    <w:rsid w:val="00F85297"/>
    <w:rsid w:val="00F86DE1"/>
    <w:rsid w:val="00F9000E"/>
    <w:rsid w:val="00F90FF4"/>
    <w:rsid w:val="00F91236"/>
    <w:rsid w:val="00F92AC0"/>
    <w:rsid w:val="00F93679"/>
    <w:rsid w:val="00F945E9"/>
    <w:rsid w:val="00F94DD5"/>
    <w:rsid w:val="00F95592"/>
    <w:rsid w:val="00F963DC"/>
    <w:rsid w:val="00FA087B"/>
    <w:rsid w:val="00FA28C5"/>
    <w:rsid w:val="00FA2F48"/>
    <w:rsid w:val="00FA42BC"/>
    <w:rsid w:val="00FA44F4"/>
    <w:rsid w:val="00FA65C4"/>
    <w:rsid w:val="00FA67B2"/>
    <w:rsid w:val="00FA6939"/>
    <w:rsid w:val="00FB36F0"/>
    <w:rsid w:val="00FB52C3"/>
    <w:rsid w:val="00FB52F5"/>
    <w:rsid w:val="00FB6475"/>
    <w:rsid w:val="00FB65A1"/>
    <w:rsid w:val="00FB6AA2"/>
    <w:rsid w:val="00FB7759"/>
    <w:rsid w:val="00FB7BD5"/>
    <w:rsid w:val="00FC01B7"/>
    <w:rsid w:val="00FC2EE5"/>
    <w:rsid w:val="00FC4F38"/>
    <w:rsid w:val="00FC59EA"/>
    <w:rsid w:val="00FC5D3E"/>
    <w:rsid w:val="00FC7B58"/>
    <w:rsid w:val="00FC7F8D"/>
    <w:rsid w:val="00FD0651"/>
    <w:rsid w:val="00FD264B"/>
    <w:rsid w:val="00FD27F0"/>
    <w:rsid w:val="00FD38DF"/>
    <w:rsid w:val="00FD486C"/>
    <w:rsid w:val="00FD4B71"/>
    <w:rsid w:val="00FD590D"/>
    <w:rsid w:val="00FD7521"/>
    <w:rsid w:val="00FE16CE"/>
    <w:rsid w:val="00FE1A89"/>
    <w:rsid w:val="00FE61A2"/>
    <w:rsid w:val="00FE63B4"/>
    <w:rsid w:val="00FF5E1E"/>
    <w:rsid w:val="00FF672A"/>
    <w:rsid w:val="00FF7F4F"/>
    <w:rsid w:val="010F3C46"/>
    <w:rsid w:val="0140093E"/>
    <w:rsid w:val="01981D33"/>
    <w:rsid w:val="01BCDC98"/>
    <w:rsid w:val="01E74C2E"/>
    <w:rsid w:val="0208FCAA"/>
    <w:rsid w:val="021E28AB"/>
    <w:rsid w:val="02556187"/>
    <w:rsid w:val="026B30AB"/>
    <w:rsid w:val="02951BD0"/>
    <w:rsid w:val="02A0912A"/>
    <w:rsid w:val="02B4ED31"/>
    <w:rsid w:val="02D404CF"/>
    <w:rsid w:val="02DA31E0"/>
    <w:rsid w:val="03544C43"/>
    <w:rsid w:val="03545E86"/>
    <w:rsid w:val="0394418C"/>
    <w:rsid w:val="03D85DCF"/>
    <w:rsid w:val="03F10AAA"/>
    <w:rsid w:val="04087C1A"/>
    <w:rsid w:val="041F0DF6"/>
    <w:rsid w:val="0477AA00"/>
    <w:rsid w:val="049E405C"/>
    <w:rsid w:val="04AC24CE"/>
    <w:rsid w:val="05A14950"/>
    <w:rsid w:val="05C42551"/>
    <w:rsid w:val="05E052C7"/>
    <w:rsid w:val="05E8186B"/>
    <w:rsid w:val="064CA5C9"/>
    <w:rsid w:val="0664DA58"/>
    <w:rsid w:val="066B8E56"/>
    <w:rsid w:val="06963885"/>
    <w:rsid w:val="06A4B019"/>
    <w:rsid w:val="070F830F"/>
    <w:rsid w:val="07207942"/>
    <w:rsid w:val="0721FA4F"/>
    <w:rsid w:val="07C6B284"/>
    <w:rsid w:val="0812F5BF"/>
    <w:rsid w:val="084C82BE"/>
    <w:rsid w:val="08652570"/>
    <w:rsid w:val="08AFF6A2"/>
    <w:rsid w:val="08ECBE6E"/>
    <w:rsid w:val="09245EAE"/>
    <w:rsid w:val="0A0EF167"/>
    <w:rsid w:val="0A73637C"/>
    <w:rsid w:val="0A8697EB"/>
    <w:rsid w:val="0A980ED1"/>
    <w:rsid w:val="0AD25B16"/>
    <w:rsid w:val="0AF74603"/>
    <w:rsid w:val="0B06F6FB"/>
    <w:rsid w:val="0B384B7B"/>
    <w:rsid w:val="0B3A38F4"/>
    <w:rsid w:val="0B515811"/>
    <w:rsid w:val="0B85CC34"/>
    <w:rsid w:val="0C2CF7D8"/>
    <w:rsid w:val="0C379261"/>
    <w:rsid w:val="0C500684"/>
    <w:rsid w:val="0C874E71"/>
    <w:rsid w:val="0C92EF26"/>
    <w:rsid w:val="0CD2A789"/>
    <w:rsid w:val="0CF48AAB"/>
    <w:rsid w:val="0CFC6041"/>
    <w:rsid w:val="0D1297AB"/>
    <w:rsid w:val="0D7A39A1"/>
    <w:rsid w:val="0DA7778A"/>
    <w:rsid w:val="0DEF1DC1"/>
    <w:rsid w:val="0EB5D211"/>
    <w:rsid w:val="0EB92739"/>
    <w:rsid w:val="0EDB0698"/>
    <w:rsid w:val="0EF84FFC"/>
    <w:rsid w:val="0F6F3323"/>
    <w:rsid w:val="0FAE567B"/>
    <w:rsid w:val="0FD548A1"/>
    <w:rsid w:val="0FEA7D1A"/>
    <w:rsid w:val="0FF155A9"/>
    <w:rsid w:val="1061586C"/>
    <w:rsid w:val="107587CB"/>
    <w:rsid w:val="10A90868"/>
    <w:rsid w:val="10BD8F90"/>
    <w:rsid w:val="10E3C605"/>
    <w:rsid w:val="10FCAAAF"/>
    <w:rsid w:val="11200C12"/>
    <w:rsid w:val="112FF3C9"/>
    <w:rsid w:val="117FC3AD"/>
    <w:rsid w:val="11B9D805"/>
    <w:rsid w:val="11BF6AA5"/>
    <w:rsid w:val="1217B59B"/>
    <w:rsid w:val="12595FF1"/>
    <w:rsid w:val="12D85918"/>
    <w:rsid w:val="13EF2717"/>
    <w:rsid w:val="141C83A3"/>
    <w:rsid w:val="141CB40D"/>
    <w:rsid w:val="1420968B"/>
    <w:rsid w:val="145048B0"/>
    <w:rsid w:val="1469DC2D"/>
    <w:rsid w:val="14866C45"/>
    <w:rsid w:val="14A4C8AD"/>
    <w:rsid w:val="15056EFF"/>
    <w:rsid w:val="152366D9"/>
    <w:rsid w:val="1524E339"/>
    <w:rsid w:val="15B652AD"/>
    <w:rsid w:val="15B76D1A"/>
    <w:rsid w:val="15B85404"/>
    <w:rsid w:val="15E50D5F"/>
    <w:rsid w:val="1641E8C4"/>
    <w:rsid w:val="165F1C6B"/>
    <w:rsid w:val="167AA3A4"/>
    <w:rsid w:val="169E708C"/>
    <w:rsid w:val="16AC51C2"/>
    <w:rsid w:val="16CA4A14"/>
    <w:rsid w:val="171849EC"/>
    <w:rsid w:val="175AFFDB"/>
    <w:rsid w:val="175D7898"/>
    <w:rsid w:val="1766A98E"/>
    <w:rsid w:val="178901DB"/>
    <w:rsid w:val="17986F4E"/>
    <w:rsid w:val="18002118"/>
    <w:rsid w:val="1824DD9F"/>
    <w:rsid w:val="1851FEB3"/>
    <w:rsid w:val="1866D9C4"/>
    <w:rsid w:val="1883A0B7"/>
    <w:rsid w:val="18922FE8"/>
    <w:rsid w:val="18A484BF"/>
    <w:rsid w:val="18BD3D33"/>
    <w:rsid w:val="18CCB66A"/>
    <w:rsid w:val="18D5E57F"/>
    <w:rsid w:val="18E400F8"/>
    <w:rsid w:val="18E52D1A"/>
    <w:rsid w:val="190B2C9B"/>
    <w:rsid w:val="193938DC"/>
    <w:rsid w:val="1979CCD8"/>
    <w:rsid w:val="19AE1C44"/>
    <w:rsid w:val="19AFF9A4"/>
    <w:rsid w:val="1A0F446F"/>
    <w:rsid w:val="1A618F59"/>
    <w:rsid w:val="1A6EB8BC"/>
    <w:rsid w:val="1A952700"/>
    <w:rsid w:val="1AF44170"/>
    <w:rsid w:val="1B7A4F5D"/>
    <w:rsid w:val="1BBC84EC"/>
    <w:rsid w:val="1BF37554"/>
    <w:rsid w:val="1BF7CD8A"/>
    <w:rsid w:val="1BF8E51A"/>
    <w:rsid w:val="1C34017E"/>
    <w:rsid w:val="1C80EC7D"/>
    <w:rsid w:val="1D5CFC88"/>
    <w:rsid w:val="1DDE0299"/>
    <w:rsid w:val="1DE98E16"/>
    <w:rsid w:val="1DF79266"/>
    <w:rsid w:val="1E455075"/>
    <w:rsid w:val="1E4AA2F2"/>
    <w:rsid w:val="1E6EE1EC"/>
    <w:rsid w:val="1E7360DD"/>
    <w:rsid w:val="1E782ACC"/>
    <w:rsid w:val="1EE0B287"/>
    <w:rsid w:val="1EEF31DD"/>
    <w:rsid w:val="1F0EE34A"/>
    <w:rsid w:val="1F336F41"/>
    <w:rsid w:val="1F5773EA"/>
    <w:rsid w:val="1FC06AF4"/>
    <w:rsid w:val="1FFFAEB4"/>
    <w:rsid w:val="200F313E"/>
    <w:rsid w:val="2028599B"/>
    <w:rsid w:val="20B73EAC"/>
    <w:rsid w:val="20BC011D"/>
    <w:rsid w:val="20FE6877"/>
    <w:rsid w:val="21AB019F"/>
    <w:rsid w:val="21C59E4F"/>
    <w:rsid w:val="21FF4E17"/>
    <w:rsid w:val="224D0BEA"/>
    <w:rsid w:val="2256B5CF"/>
    <w:rsid w:val="232FD709"/>
    <w:rsid w:val="23532398"/>
    <w:rsid w:val="235D47A6"/>
    <w:rsid w:val="23773DA9"/>
    <w:rsid w:val="23A7FE8D"/>
    <w:rsid w:val="23E82FC2"/>
    <w:rsid w:val="240C848B"/>
    <w:rsid w:val="25093BB8"/>
    <w:rsid w:val="250AFB07"/>
    <w:rsid w:val="2516E7D6"/>
    <w:rsid w:val="25294AC5"/>
    <w:rsid w:val="25488FE4"/>
    <w:rsid w:val="25871BB5"/>
    <w:rsid w:val="258F2D29"/>
    <w:rsid w:val="2596AD49"/>
    <w:rsid w:val="2674DED3"/>
    <w:rsid w:val="2682825E"/>
    <w:rsid w:val="26ADE750"/>
    <w:rsid w:val="26C0396A"/>
    <w:rsid w:val="2713374F"/>
    <w:rsid w:val="273EC747"/>
    <w:rsid w:val="275811F0"/>
    <w:rsid w:val="27972FE5"/>
    <w:rsid w:val="27ADE08B"/>
    <w:rsid w:val="27B05842"/>
    <w:rsid w:val="27B909F6"/>
    <w:rsid w:val="27BD945D"/>
    <w:rsid w:val="281D8F74"/>
    <w:rsid w:val="2822BA35"/>
    <w:rsid w:val="2843098B"/>
    <w:rsid w:val="2853B9D8"/>
    <w:rsid w:val="2861AA84"/>
    <w:rsid w:val="288A7B53"/>
    <w:rsid w:val="28AC5209"/>
    <w:rsid w:val="29095B6E"/>
    <w:rsid w:val="2946B4A4"/>
    <w:rsid w:val="2976825F"/>
    <w:rsid w:val="299F3DE0"/>
    <w:rsid w:val="29A06EC2"/>
    <w:rsid w:val="29A6F4EE"/>
    <w:rsid w:val="29B97550"/>
    <w:rsid w:val="29E7EBA0"/>
    <w:rsid w:val="2A06D3C9"/>
    <w:rsid w:val="2A26C339"/>
    <w:rsid w:val="2A3B7C35"/>
    <w:rsid w:val="2A575489"/>
    <w:rsid w:val="2AF81552"/>
    <w:rsid w:val="2B113400"/>
    <w:rsid w:val="2B27CE0D"/>
    <w:rsid w:val="2B708FB9"/>
    <w:rsid w:val="2B93C151"/>
    <w:rsid w:val="2BEEB3FE"/>
    <w:rsid w:val="2C2C7E7B"/>
    <w:rsid w:val="2CB9BC35"/>
    <w:rsid w:val="2CD84255"/>
    <w:rsid w:val="2CF11612"/>
    <w:rsid w:val="2CFDED79"/>
    <w:rsid w:val="2D82C187"/>
    <w:rsid w:val="2DF53692"/>
    <w:rsid w:val="2E0E5EEF"/>
    <w:rsid w:val="2E6FED88"/>
    <w:rsid w:val="2E9DC010"/>
    <w:rsid w:val="2EAF5D2C"/>
    <w:rsid w:val="2F13B918"/>
    <w:rsid w:val="2F258726"/>
    <w:rsid w:val="2F35E94C"/>
    <w:rsid w:val="2F397F9B"/>
    <w:rsid w:val="2F478A2B"/>
    <w:rsid w:val="2F5E54A8"/>
    <w:rsid w:val="2F61B8B8"/>
    <w:rsid w:val="2FB428A4"/>
    <w:rsid w:val="2FFCAA21"/>
    <w:rsid w:val="30255508"/>
    <w:rsid w:val="30637020"/>
    <w:rsid w:val="30B0BC71"/>
    <w:rsid w:val="3121AD7C"/>
    <w:rsid w:val="3154ACD1"/>
    <w:rsid w:val="31ACDDE4"/>
    <w:rsid w:val="31CD16F8"/>
    <w:rsid w:val="31CD7460"/>
    <w:rsid w:val="31D845C7"/>
    <w:rsid w:val="3217EE55"/>
    <w:rsid w:val="3227BD1D"/>
    <w:rsid w:val="322B88C1"/>
    <w:rsid w:val="3230F816"/>
    <w:rsid w:val="3231D4BD"/>
    <w:rsid w:val="323B62D2"/>
    <w:rsid w:val="3255ADAD"/>
    <w:rsid w:val="32B11679"/>
    <w:rsid w:val="32DB1F0E"/>
    <w:rsid w:val="32DF8E52"/>
    <w:rsid w:val="330F4D42"/>
    <w:rsid w:val="33258790"/>
    <w:rsid w:val="338BC62D"/>
    <w:rsid w:val="33A60E07"/>
    <w:rsid w:val="33EF7AFA"/>
    <w:rsid w:val="3450B8BD"/>
    <w:rsid w:val="347CB7D8"/>
    <w:rsid w:val="348754B0"/>
    <w:rsid w:val="349F1683"/>
    <w:rsid w:val="34C1ADC9"/>
    <w:rsid w:val="353E2731"/>
    <w:rsid w:val="359BB2E3"/>
    <w:rsid w:val="35BDE13E"/>
    <w:rsid w:val="35C14660"/>
    <w:rsid w:val="35DBBD2D"/>
    <w:rsid w:val="360510CE"/>
    <w:rsid w:val="361970D4"/>
    <w:rsid w:val="366A3358"/>
    <w:rsid w:val="374BE15F"/>
    <w:rsid w:val="3789CDD2"/>
    <w:rsid w:val="37954029"/>
    <w:rsid w:val="37A2EE53"/>
    <w:rsid w:val="37C6B112"/>
    <w:rsid w:val="37CD95D1"/>
    <w:rsid w:val="38185C9D"/>
    <w:rsid w:val="38777BFD"/>
    <w:rsid w:val="38E5CCBC"/>
    <w:rsid w:val="3907EBD2"/>
    <w:rsid w:val="39183612"/>
    <w:rsid w:val="394DE298"/>
    <w:rsid w:val="3959797A"/>
    <w:rsid w:val="39981D47"/>
    <w:rsid w:val="39A77AEE"/>
    <w:rsid w:val="39B71E8D"/>
    <w:rsid w:val="39C76FB8"/>
    <w:rsid w:val="39F3BFEA"/>
    <w:rsid w:val="3A2BAC2C"/>
    <w:rsid w:val="3A31A819"/>
    <w:rsid w:val="3A5FF734"/>
    <w:rsid w:val="3A7D87D4"/>
    <w:rsid w:val="3A8CC29D"/>
    <w:rsid w:val="3AC80ACF"/>
    <w:rsid w:val="3ADAF2E9"/>
    <w:rsid w:val="3B178199"/>
    <w:rsid w:val="3B1DB972"/>
    <w:rsid w:val="3B5A5073"/>
    <w:rsid w:val="3B6C174B"/>
    <w:rsid w:val="3B78980A"/>
    <w:rsid w:val="3BAD4401"/>
    <w:rsid w:val="3BD9B582"/>
    <w:rsid w:val="3BD9DD24"/>
    <w:rsid w:val="3C3935E0"/>
    <w:rsid w:val="3C8BFA74"/>
    <w:rsid w:val="3CA5125A"/>
    <w:rsid w:val="3CD5E62C"/>
    <w:rsid w:val="3CE31AAF"/>
    <w:rsid w:val="3CEEBF4F"/>
    <w:rsid w:val="3CEF0E14"/>
    <w:rsid w:val="3CF5D63B"/>
    <w:rsid w:val="3CF62996"/>
    <w:rsid w:val="3D1ED9A7"/>
    <w:rsid w:val="3D27181A"/>
    <w:rsid w:val="3D5101E8"/>
    <w:rsid w:val="3D7A004A"/>
    <w:rsid w:val="3D8382CF"/>
    <w:rsid w:val="3D855295"/>
    <w:rsid w:val="3D996D4D"/>
    <w:rsid w:val="3D998E39"/>
    <w:rsid w:val="3DAE7861"/>
    <w:rsid w:val="3DB87FBC"/>
    <w:rsid w:val="3DDFE6F9"/>
    <w:rsid w:val="3E0347B3"/>
    <w:rsid w:val="3E4FFF9A"/>
    <w:rsid w:val="3E7FB944"/>
    <w:rsid w:val="3E8AB6EE"/>
    <w:rsid w:val="3E93E16E"/>
    <w:rsid w:val="3EA56C4E"/>
    <w:rsid w:val="3EBBF3B9"/>
    <w:rsid w:val="3ED6E203"/>
    <w:rsid w:val="3EEE820D"/>
    <w:rsid w:val="3EFEA498"/>
    <w:rsid w:val="3EFF1D4F"/>
    <w:rsid w:val="3F1BAC42"/>
    <w:rsid w:val="3F83A4E0"/>
    <w:rsid w:val="3F95C00F"/>
    <w:rsid w:val="40002372"/>
    <w:rsid w:val="402F6DE3"/>
    <w:rsid w:val="4032E2BC"/>
    <w:rsid w:val="40913588"/>
    <w:rsid w:val="40D70A19"/>
    <w:rsid w:val="40DEA668"/>
    <w:rsid w:val="40E55C62"/>
    <w:rsid w:val="410A1F9A"/>
    <w:rsid w:val="4146485E"/>
    <w:rsid w:val="42103381"/>
    <w:rsid w:val="421878C8"/>
    <w:rsid w:val="42604718"/>
    <w:rsid w:val="42722B66"/>
    <w:rsid w:val="42803A0E"/>
    <w:rsid w:val="42FDD419"/>
    <w:rsid w:val="43184C0D"/>
    <w:rsid w:val="431BCC6B"/>
    <w:rsid w:val="43339B83"/>
    <w:rsid w:val="43476B5E"/>
    <w:rsid w:val="434B1B43"/>
    <w:rsid w:val="435F946A"/>
    <w:rsid w:val="4361DEBD"/>
    <w:rsid w:val="4381C2B3"/>
    <w:rsid w:val="4386A2EB"/>
    <w:rsid w:val="43DA8432"/>
    <w:rsid w:val="442869B9"/>
    <w:rsid w:val="4455A1B0"/>
    <w:rsid w:val="44621643"/>
    <w:rsid w:val="446850DA"/>
    <w:rsid w:val="449FE7E2"/>
    <w:rsid w:val="4501BEBA"/>
    <w:rsid w:val="4528EC8C"/>
    <w:rsid w:val="4535834F"/>
    <w:rsid w:val="456E5ED3"/>
    <w:rsid w:val="4581FE5F"/>
    <w:rsid w:val="45D849B4"/>
    <w:rsid w:val="45EC765C"/>
    <w:rsid w:val="45ECF1F7"/>
    <w:rsid w:val="4678E3A7"/>
    <w:rsid w:val="46AC42B9"/>
    <w:rsid w:val="46C7C0A4"/>
    <w:rsid w:val="46D386F9"/>
    <w:rsid w:val="46DF2CB8"/>
    <w:rsid w:val="46F878CA"/>
    <w:rsid w:val="471E04D8"/>
    <w:rsid w:val="475D1030"/>
    <w:rsid w:val="479695AA"/>
    <w:rsid w:val="4797EE8A"/>
    <w:rsid w:val="4803B6F3"/>
    <w:rsid w:val="482035A1"/>
    <w:rsid w:val="483546AB"/>
    <w:rsid w:val="486820B7"/>
    <w:rsid w:val="488CD738"/>
    <w:rsid w:val="48BE5431"/>
    <w:rsid w:val="48C624F5"/>
    <w:rsid w:val="48D42947"/>
    <w:rsid w:val="48FA3E83"/>
    <w:rsid w:val="49774047"/>
    <w:rsid w:val="49BAEE72"/>
    <w:rsid w:val="49D52FDD"/>
    <w:rsid w:val="49EA723A"/>
    <w:rsid w:val="49F4420B"/>
    <w:rsid w:val="4A08F472"/>
    <w:rsid w:val="4A3983E2"/>
    <w:rsid w:val="4A730300"/>
    <w:rsid w:val="4AB7B7DD"/>
    <w:rsid w:val="4AEE9BEC"/>
    <w:rsid w:val="4AFF164D"/>
    <w:rsid w:val="4B71003E"/>
    <w:rsid w:val="4BAF3671"/>
    <w:rsid w:val="4BBA1A7A"/>
    <w:rsid w:val="4BC477FA"/>
    <w:rsid w:val="4C454F5A"/>
    <w:rsid w:val="4C5ACC22"/>
    <w:rsid w:val="4C6227E8"/>
    <w:rsid w:val="4C8B448F"/>
    <w:rsid w:val="4C978927"/>
    <w:rsid w:val="4CF90443"/>
    <w:rsid w:val="4D276CD7"/>
    <w:rsid w:val="4D6D62DF"/>
    <w:rsid w:val="4D718332"/>
    <w:rsid w:val="4DF182CF"/>
    <w:rsid w:val="4E0DC9E5"/>
    <w:rsid w:val="4E217E26"/>
    <w:rsid w:val="4E41C048"/>
    <w:rsid w:val="4E423E5D"/>
    <w:rsid w:val="4ED93ACD"/>
    <w:rsid w:val="4F4B9695"/>
    <w:rsid w:val="4F615520"/>
    <w:rsid w:val="4FC45DB4"/>
    <w:rsid w:val="4FD63A5C"/>
    <w:rsid w:val="50473927"/>
    <w:rsid w:val="504FF056"/>
    <w:rsid w:val="506A1EB8"/>
    <w:rsid w:val="50997129"/>
    <w:rsid w:val="510CBA5F"/>
    <w:rsid w:val="511AFC5B"/>
    <w:rsid w:val="51401F04"/>
    <w:rsid w:val="51632C2D"/>
    <w:rsid w:val="51829740"/>
    <w:rsid w:val="51855005"/>
    <w:rsid w:val="51FE000E"/>
    <w:rsid w:val="52264682"/>
    <w:rsid w:val="527B3AA9"/>
    <w:rsid w:val="52CC172F"/>
    <w:rsid w:val="52CFF519"/>
    <w:rsid w:val="52E00A60"/>
    <w:rsid w:val="53387162"/>
    <w:rsid w:val="538647DE"/>
    <w:rsid w:val="5467C6C1"/>
    <w:rsid w:val="551D8E8F"/>
    <w:rsid w:val="551FE097"/>
    <w:rsid w:val="552979FC"/>
    <w:rsid w:val="5531A329"/>
    <w:rsid w:val="55B11A0D"/>
    <w:rsid w:val="55B206E7"/>
    <w:rsid w:val="563633F5"/>
    <w:rsid w:val="5654359C"/>
    <w:rsid w:val="56766005"/>
    <w:rsid w:val="567A594E"/>
    <w:rsid w:val="56E31C5F"/>
    <w:rsid w:val="56EF87E5"/>
    <w:rsid w:val="574D2E45"/>
    <w:rsid w:val="575BDC66"/>
    <w:rsid w:val="578F9604"/>
    <w:rsid w:val="5796382B"/>
    <w:rsid w:val="580C286B"/>
    <w:rsid w:val="58232CB7"/>
    <w:rsid w:val="5866F4B6"/>
    <w:rsid w:val="58A74B13"/>
    <w:rsid w:val="58B8F461"/>
    <w:rsid w:val="58C14F13"/>
    <w:rsid w:val="59250964"/>
    <w:rsid w:val="5932088C"/>
    <w:rsid w:val="5940A918"/>
    <w:rsid w:val="594FC6F8"/>
    <w:rsid w:val="5971770D"/>
    <w:rsid w:val="59C4C544"/>
    <w:rsid w:val="59D25288"/>
    <w:rsid w:val="59DEBB85"/>
    <w:rsid w:val="59E8AA9D"/>
    <w:rsid w:val="5A10D3D2"/>
    <w:rsid w:val="5A113265"/>
    <w:rsid w:val="5A1B4586"/>
    <w:rsid w:val="5A27D138"/>
    <w:rsid w:val="5B1A33C0"/>
    <w:rsid w:val="5B552E88"/>
    <w:rsid w:val="5B5C5A12"/>
    <w:rsid w:val="5B77097D"/>
    <w:rsid w:val="5B894A02"/>
    <w:rsid w:val="5B9B71A8"/>
    <w:rsid w:val="5BA87100"/>
    <w:rsid w:val="5BAB1186"/>
    <w:rsid w:val="5BB5DC5F"/>
    <w:rsid w:val="5BC8DFE9"/>
    <w:rsid w:val="5BCB1345"/>
    <w:rsid w:val="5BD76CC6"/>
    <w:rsid w:val="5BE1F983"/>
    <w:rsid w:val="5C10FBE8"/>
    <w:rsid w:val="5C249C4B"/>
    <w:rsid w:val="5C659C88"/>
    <w:rsid w:val="5C78C478"/>
    <w:rsid w:val="5C8767BA"/>
    <w:rsid w:val="5C97B041"/>
    <w:rsid w:val="5CA2EB54"/>
    <w:rsid w:val="5D2C7D08"/>
    <w:rsid w:val="5D43E1F7"/>
    <w:rsid w:val="5D62DB9B"/>
    <w:rsid w:val="5D90EE7F"/>
    <w:rsid w:val="5DC16096"/>
    <w:rsid w:val="5DF85657"/>
    <w:rsid w:val="5E0F39A1"/>
    <w:rsid w:val="5E396858"/>
    <w:rsid w:val="5E4A7DBA"/>
    <w:rsid w:val="5E7E976D"/>
    <w:rsid w:val="5EC076C2"/>
    <w:rsid w:val="5EE7588D"/>
    <w:rsid w:val="5F076DA6"/>
    <w:rsid w:val="5F2E2A84"/>
    <w:rsid w:val="5F44A8E4"/>
    <w:rsid w:val="5F4B63A7"/>
    <w:rsid w:val="5F9D3D4A"/>
    <w:rsid w:val="5FDA8C16"/>
    <w:rsid w:val="5FF7A27E"/>
    <w:rsid w:val="6017CA36"/>
    <w:rsid w:val="6097F782"/>
    <w:rsid w:val="60ACEA17"/>
    <w:rsid w:val="60F7C08B"/>
    <w:rsid w:val="610801AD"/>
    <w:rsid w:val="61352FC1"/>
    <w:rsid w:val="61ED1565"/>
    <w:rsid w:val="61FBB5F1"/>
    <w:rsid w:val="62342D89"/>
    <w:rsid w:val="624B03BB"/>
    <w:rsid w:val="6254C9C3"/>
    <w:rsid w:val="62669474"/>
    <w:rsid w:val="6268B16B"/>
    <w:rsid w:val="6270E5AD"/>
    <w:rsid w:val="62B3F2A0"/>
    <w:rsid w:val="62C5AEEC"/>
    <w:rsid w:val="62CCF086"/>
    <w:rsid w:val="62DFB3C0"/>
    <w:rsid w:val="62E76E75"/>
    <w:rsid w:val="6356775C"/>
    <w:rsid w:val="63790D90"/>
    <w:rsid w:val="63B4BFAB"/>
    <w:rsid w:val="63DB5029"/>
    <w:rsid w:val="63FED606"/>
    <w:rsid w:val="64CCFF8B"/>
    <w:rsid w:val="64E7F391"/>
    <w:rsid w:val="65434A90"/>
    <w:rsid w:val="65460D50"/>
    <w:rsid w:val="658DED74"/>
    <w:rsid w:val="65EE0C59"/>
    <w:rsid w:val="65F2EB5C"/>
    <w:rsid w:val="6600CDB2"/>
    <w:rsid w:val="660395C2"/>
    <w:rsid w:val="664E3582"/>
    <w:rsid w:val="6660A38E"/>
    <w:rsid w:val="668C73A4"/>
    <w:rsid w:val="6719251C"/>
    <w:rsid w:val="67573F07"/>
    <w:rsid w:val="6772A01B"/>
    <w:rsid w:val="6779D7BA"/>
    <w:rsid w:val="677F9144"/>
    <w:rsid w:val="67E6B015"/>
    <w:rsid w:val="67EC51F9"/>
    <w:rsid w:val="68329750"/>
    <w:rsid w:val="688830CE"/>
    <w:rsid w:val="689046B2"/>
    <w:rsid w:val="68A86BC9"/>
    <w:rsid w:val="68B79473"/>
    <w:rsid w:val="68BDDD54"/>
    <w:rsid w:val="68F47F09"/>
    <w:rsid w:val="69102BB7"/>
    <w:rsid w:val="691358A6"/>
    <w:rsid w:val="691B61A5"/>
    <w:rsid w:val="693732CA"/>
    <w:rsid w:val="6942DCD3"/>
    <w:rsid w:val="69534E5C"/>
    <w:rsid w:val="6970D8EB"/>
    <w:rsid w:val="698CF24F"/>
    <w:rsid w:val="6A1DC4F2"/>
    <w:rsid w:val="6A24CDAE"/>
    <w:rsid w:val="6A30D147"/>
    <w:rsid w:val="6A398EA6"/>
    <w:rsid w:val="6AA8AD0E"/>
    <w:rsid w:val="6B252C43"/>
    <w:rsid w:val="6B28C2B0"/>
    <w:rsid w:val="6B56E51E"/>
    <w:rsid w:val="6BB29D01"/>
    <w:rsid w:val="6BE6ED57"/>
    <w:rsid w:val="6BF483D8"/>
    <w:rsid w:val="6C056774"/>
    <w:rsid w:val="6C333212"/>
    <w:rsid w:val="6C8594E8"/>
    <w:rsid w:val="6CF44B21"/>
    <w:rsid w:val="6CF76D28"/>
    <w:rsid w:val="6D09CE83"/>
    <w:rsid w:val="6D5BA1F1"/>
    <w:rsid w:val="6D6DDAE6"/>
    <w:rsid w:val="6E1E4F76"/>
    <w:rsid w:val="6F16295A"/>
    <w:rsid w:val="6F67004A"/>
    <w:rsid w:val="6FAEE223"/>
    <w:rsid w:val="6FE13D20"/>
    <w:rsid w:val="70220380"/>
    <w:rsid w:val="706E6F81"/>
    <w:rsid w:val="707AA935"/>
    <w:rsid w:val="70C2258D"/>
    <w:rsid w:val="70CC1E37"/>
    <w:rsid w:val="70D36918"/>
    <w:rsid w:val="70DD33CF"/>
    <w:rsid w:val="7100FBD0"/>
    <w:rsid w:val="71322B2E"/>
    <w:rsid w:val="71C03325"/>
    <w:rsid w:val="71D6E47B"/>
    <w:rsid w:val="72035AB7"/>
    <w:rsid w:val="724B4015"/>
    <w:rsid w:val="7267EE98"/>
    <w:rsid w:val="73048369"/>
    <w:rsid w:val="73194A52"/>
    <w:rsid w:val="734146ED"/>
    <w:rsid w:val="7375A2F4"/>
    <w:rsid w:val="73A232E9"/>
    <w:rsid w:val="73A5400A"/>
    <w:rsid w:val="7409A9CE"/>
    <w:rsid w:val="7468565D"/>
    <w:rsid w:val="7479A426"/>
    <w:rsid w:val="748CD8AB"/>
    <w:rsid w:val="74B171D9"/>
    <w:rsid w:val="74B2E62C"/>
    <w:rsid w:val="75741BF7"/>
    <w:rsid w:val="7596430D"/>
    <w:rsid w:val="759CD920"/>
    <w:rsid w:val="75F77C8A"/>
    <w:rsid w:val="760C8D9C"/>
    <w:rsid w:val="76205845"/>
    <w:rsid w:val="76A4A781"/>
    <w:rsid w:val="7711D9D1"/>
    <w:rsid w:val="77321016"/>
    <w:rsid w:val="773B5FBB"/>
    <w:rsid w:val="77448EC0"/>
    <w:rsid w:val="77526500"/>
    <w:rsid w:val="77ACD103"/>
    <w:rsid w:val="77DCD8A7"/>
    <w:rsid w:val="77DD163C"/>
    <w:rsid w:val="77EA86EE"/>
    <w:rsid w:val="77FABBAC"/>
    <w:rsid w:val="782CBDBE"/>
    <w:rsid w:val="782CE0EE"/>
    <w:rsid w:val="789C2AC6"/>
    <w:rsid w:val="78D7301C"/>
    <w:rsid w:val="78DD1059"/>
    <w:rsid w:val="795445D8"/>
    <w:rsid w:val="796D0694"/>
    <w:rsid w:val="7975836E"/>
    <w:rsid w:val="79A12757"/>
    <w:rsid w:val="79A8CF01"/>
    <w:rsid w:val="79D40FAA"/>
    <w:rsid w:val="79DB966E"/>
    <w:rsid w:val="79FD103D"/>
    <w:rsid w:val="7A0FCB36"/>
    <w:rsid w:val="7A379284"/>
    <w:rsid w:val="7A478D1A"/>
    <w:rsid w:val="7A6135DF"/>
    <w:rsid w:val="7A6F81F9"/>
    <w:rsid w:val="7B3BD225"/>
    <w:rsid w:val="7B732D84"/>
    <w:rsid w:val="7B867416"/>
    <w:rsid w:val="7BC18EC0"/>
    <w:rsid w:val="7BD499E2"/>
    <w:rsid w:val="7C15EAA3"/>
    <w:rsid w:val="7C2D0AD4"/>
    <w:rsid w:val="7C68060C"/>
    <w:rsid w:val="7C7C5B21"/>
    <w:rsid w:val="7CD7F3DA"/>
    <w:rsid w:val="7D0D3600"/>
    <w:rsid w:val="7D7F0F1B"/>
    <w:rsid w:val="7D9B69DA"/>
    <w:rsid w:val="7DA9E9B8"/>
    <w:rsid w:val="7DF942B2"/>
    <w:rsid w:val="7E12974E"/>
    <w:rsid w:val="7E182B82"/>
    <w:rsid w:val="7E3E44D8"/>
    <w:rsid w:val="7E4CBD44"/>
    <w:rsid w:val="7F28F687"/>
    <w:rsid w:val="7F5418EB"/>
    <w:rsid w:val="7F5E27F9"/>
    <w:rsid w:val="7F752DB4"/>
    <w:rsid w:val="7FBA4CEE"/>
    <w:rsid w:val="7FC984DE"/>
    <w:rsid w:val="7FF8F10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2A33C3"/>
  <w15:chartTrackingRefBased/>
  <w15:docId w15:val="{43C6C4CB-FD05-0144-ABA5-2EFDE7259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Verdana" w:hAnsi="Verdana"/>
      <w:lang w:eastAsia="en-US"/>
    </w:rPr>
  </w:style>
  <w:style w:type="paragraph" w:styleId="Heading3">
    <w:name w:val="heading 3"/>
    <w:basedOn w:val="Normal"/>
    <w:link w:val="Heading3Char"/>
    <w:uiPriority w:val="9"/>
    <w:qFormat/>
    <w:rsid w:val="004A2E8B"/>
    <w:pPr>
      <w:spacing w:before="100" w:beforeAutospacing="1" w:after="100" w:afterAutospacing="1"/>
      <w:outlineLvl w:val="2"/>
    </w:pPr>
    <w:rPr>
      <w:rFonts w:ascii="Times New Roman" w:hAnsi="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7B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8717D3"/>
    <w:pPr>
      <w:tabs>
        <w:tab w:val="center" w:pos="4513"/>
        <w:tab w:val="right" w:pos="9026"/>
      </w:tabs>
    </w:pPr>
  </w:style>
  <w:style w:type="character" w:customStyle="1" w:styleId="HeaderChar">
    <w:name w:val="Header Char"/>
    <w:link w:val="Header"/>
    <w:uiPriority w:val="99"/>
    <w:rsid w:val="008717D3"/>
    <w:rPr>
      <w:rFonts w:ascii="Verdana" w:hAnsi="Verdana"/>
      <w:lang w:eastAsia="en-US"/>
    </w:rPr>
  </w:style>
  <w:style w:type="paragraph" w:styleId="Footer">
    <w:name w:val="footer"/>
    <w:basedOn w:val="Normal"/>
    <w:link w:val="FooterChar"/>
    <w:uiPriority w:val="99"/>
    <w:rsid w:val="008717D3"/>
    <w:pPr>
      <w:tabs>
        <w:tab w:val="center" w:pos="4513"/>
        <w:tab w:val="right" w:pos="9026"/>
      </w:tabs>
    </w:pPr>
  </w:style>
  <w:style w:type="character" w:customStyle="1" w:styleId="FooterChar">
    <w:name w:val="Footer Char"/>
    <w:link w:val="Footer"/>
    <w:uiPriority w:val="99"/>
    <w:rsid w:val="008717D3"/>
    <w:rPr>
      <w:rFonts w:ascii="Verdana" w:hAnsi="Verdana"/>
      <w:lang w:eastAsia="en-US"/>
    </w:rPr>
  </w:style>
  <w:style w:type="paragraph" w:styleId="BalloonText">
    <w:name w:val="Balloon Text"/>
    <w:basedOn w:val="Normal"/>
    <w:link w:val="BalloonTextChar"/>
    <w:rsid w:val="005429D7"/>
    <w:rPr>
      <w:rFonts w:ascii="Segoe UI" w:hAnsi="Segoe UI" w:cs="Segoe UI"/>
      <w:sz w:val="18"/>
      <w:szCs w:val="18"/>
    </w:rPr>
  </w:style>
  <w:style w:type="character" w:customStyle="1" w:styleId="BalloonTextChar">
    <w:name w:val="Balloon Text Char"/>
    <w:link w:val="BalloonText"/>
    <w:rsid w:val="005429D7"/>
    <w:rPr>
      <w:rFonts w:ascii="Segoe UI" w:hAnsi="Segoe UI" w:cs="Segoe UI"/>
      <w:sz w:val="18"/>
      <w:szCs w:val="18"/>
      <w:lang w:eastAsia="en-US"/>
    </w:rPr>
  </w:style>
  <w:style w:type="character" w:styleId="CommentReference">
    <w:name w:val="annotation reference"/>
    <w:rsid w:val="002D56C1"/>
    <w:rPr>
      <w:sz w:val="16"/>
      <w:szCs w:val="16"/>
    </w:rPr>
  </w:style>
  <w:style w:type="paragraph" w:styleId="CommentText">
    <w:name w:val="annotation text"/>
    <w:basedOn w:val="Normal"/>
    <w:link w:val="CommentTextChar"/>
    <w:rsid w:val="002D56C1"/>
  </w:style>
  <w:style w:type="character" w:customStyle="1" w:styleId="CommentTextChar">
    <w:name w:val="Comment Text Char"/>
    <w:link w:val="CommentText"/>
    <w:rsid w:val="002D56C1"/>
    <w:rPr>
      <w:rFonts w:ascii="Verdana" w:hAnsi="Verdana"/>
      <w:lang w:eastAsia="en-US"/>
    </w:rPr>
  </w:style>
  <w:style w:type="paragraph" w:styleId="CommentSubject">
    <w:name w:val="annotation subject"/>
    <w:basedOn w:val="CommentText"/>
    <w:next w:val="CommentText"/>
    <w:link w:val="CommentSubjectChar"/>
    <w:rsid w:val="002D56C1"/>
    <w:rPr>
      <w:b/>
      <w:bCs/>
    </w:rPr>
  </w:style>
  <w:style w:type="character" w:customStyle="1" w:styleId="CommentSubjectChar">
    <w:name w:val="Comment Subject Char"/>
    <w:link w:val="CommentSubject"/>
    <w:rsid w:val="002D56C1"/>
    <w:rPr>
      <w:rFonts w:ascii="Verdana" w:hAnsi="Verdana"/>
      <w:b/>
      <w:bCs/>
      <w:lang w:eastAsia="en-US"/>
    </w:rPr>
  </w:style>
  <w:style w:type="character" w:styleId="Hyperlink">
    <w:name w:val="Hyperlink"/>
    <w:basedOn w:val="DefaultParagraphFont"/>
    <w:uiPriority w:val="99"/>
    <w:rsid w:val="00DB071C"/>
    <w:rPr>
      <w:color w:val="0563C1" w:themeColor="hyperlink"/>
      <w:u w:val="single"/>
    </w:rPr>
  </w:style>
  <w:style w:type="character" w:styleId="UnresolvedMention">
    <w:name w:val="Unresolved Mention"/>
    <w:basedOn w:val="DefaultParagraphFont"/>
    <w:uiPriority w:val="99"/>
    <w:semiHidden/>
    <w:unhideWhenUsed/>
    <w:rsid w:val="00DB071C"/>
    <w:rPr>
      <w:color w:val="605E5C"/>
      <w:shd w:val="clear" w:color="auto" w:fill="E1DFDD"/>
    </w:rPr>
  </w:style>
  <w:style w:type="character" w:styleId="FollowedHyperlink">
    <w:name w:val="FollowedHyperlink"/>
    <w:basedOn w:val="DefaultParagraphFont"/>
    <w:rsid w:val="006C6A4F"/>
    <w:rPr>
      <w:color w:val="954F72" w:themeColor="followedHyperlink"/>
      <w:u w:val="single"/>
    </w:rPr>
  </w:style>
  <w:style w:type="paragraph" w:styleId="ListParagraph">
    <w:name w:val="List Paragraph"/>
    <w:basedOn w:val="Normal"/>
    <w:uiPriority w:val="34"/>
    <w:qFormat/>
    <w:rsid w:val="00780C80"/>
    <w:pPr>
      <w:ind w:left="720"/>
      <w:contextualSpacing/>
    </w:pPr>
  </w:style>
  <w:style w:type="paragraph" w:styleId="Revision">
    <w:name w:val="Revision"/>
    <w:hidden/>
    <w:uiPriority w:val="99"/>
    <w:semiHidden/>
    <w:rsid w:val="00400404"/>
    <w:rPr>
      <w:rFonts w:ascii="Verdana" w:hAnsi="Verdana"/>
      <w:lang w:eastAsia="en-US"/>
    </w:rPr>
  </w:style>
  <w:style w:type="paragraph" w:styleId="NormalWeb">
    <w:name w:val="Normal (Web)"/>
    <w:basedOn w:val="Normal"/>
    <w:uiPriority w:val="99"/>
    <w:unhideWhenUsed/>
    <w:rsid w:val="002E78F4"/>
    <w:pPr>
      <w:spacing w:before="100" w:beforeAutospacing="1" w:after="100" w:afterAutospacing="1"/>
    </w:pPr>
    <w:rPr>
      <w:rFonts w:ascii="Times New Roman" w:hAnsi="Times New Roman"/>
      <w:sz w:val="24"/>
      <w:szCs w:val="24"/>
      <w:lang w:eastAsia="en-GB"/>
    </w:rPr>
  </w:style>
  <w:style w:type="character" w:customStyle="1" w:styleId="Heading3Char">
    <w:name w:val="Heading 3 Char"/>
    <w:basedOn w:val="DefaultParagraphFont"/>
    <w:link w:val="Heading3"/>
    <w:uiPriority w:val="9"/>
    <w:rsid w:val="004A2E8B"/>
    <w:rPr>
      <w:b/>
      <w:bCs/>
      <w:sz w:val="27"/>
      <w:szCs w:val="27"/>
    </w:rPr>
  </w:style>
  <w:style w:type="character" w:styleId="Strong">
    <w:name w:val="Strong"/>
    <w:basedOn w:val="DefaultParagraphFont"/>
    <w:uiPriority w:val="22"/>
    <w:qFormat/>
    <w:rsid w:val="004A2E8B"/>
    <w:rPr>
      <w:b/>
      <w:bCs/>
    </w:rPr>
  </w:style>
  <w:style w:type="character" w:customStyle="1" w:styleId="apple-converted-space">
    <w:name w:val="apple-converted-space"/>
    <w:basedOn w:val="DefaultParagraphFont"/>
    <w:rsid w:val="004A2E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526185">
      <w:bodyDiv w:val="1"/>
      <w:marLeft w:val="0"/>
      <w:marRight w:val="0"/>
      <w:marTop w:val="0"/>
      <w:marBottom w:val="0"/>
      <w:divBdr>
        <w:top w:val="none" w:sz="0" w:space="0" w:color="auto"/>
        <w:left w:val="none" w:sz="0" w:space="0" w:color="auto"/>
        <w:bottom w:val="none" w:sz="0" w:space="0" w:color="auto"/>
        <w:right w:val="none" w:sz="0" w:space="0" w:color="auto"/>
      </w:divBdr>
    </w:div>
    <w:div w:id="196704588">
      <w:bodyDiv w:val="1"/>
      <w:marLeft w:val="0"/>
      <w:marRight w:val="0"/>
      <w:marTop w:val="0"/>
      <w:marBottom w:val="0"/>
      <w:divBdr>
        <w:top w:val="none" w:sz="0" w:space="0" w:color="auto"/>
        <w:left w:val="none" w:sz="0" w:space="0" w:color="auto"/>
        <w:bottom w:val="none" w:sz="0" w:space="0" w:color="auto"/>
        <w:right w:val="none" w:sz="0" w:space="0" w:color="auto"/>
      </w:divBdr>
    </w:div>
    <w:div w:id="432675224">
      <w:bodyDiv w:val="1"/>
      <w:marLeft w:val="0"/>
      <w:marRight w:val="0"/>
      <w:marTop w:val="0"/>
      <w:marBottom w:val="0"/>
      <w:divBdr>
        <w:top w:val="none" w:sz="0" w:space="0" w:color="auto"/>
        <w:left w:val="none" w:sz="0" w:space="0" w:color="auto"/>
        <w:bottom w:val="none" w:sz="0" w:space="0" w:color="auto"/>
        <w:right w:val="none" w:sz="0" w:space="0" w:color="auto"/>
      </w:divBdr>
      <w:divsChild>
        <w:div w:id="1591349073">
          <w:marLeft w:val="0"/>
          <w:marRight w:val="0"/>
          <w:marTop w:val="0"/>
          <w:marBottom w:val="0"/>
          <w:divBdr>
            <w:top w:val="none" w:sz="0" w:space="0" w:color="auto"/>
            <w:left w:val="none" w:sz="0" w:space="0" w:color="auto"/>
            <w:bottom w:val="none" w:sz="0" w:space="0" w:color="auto"/>
            <w:right w:val="none" w:sz="0" w:space="0" w:color="auto"/>
          </w:divBdr>
          <w:divsChild>
            <w:div w:id="1131945808">
              <w:marLeft w:val="0"/>
              <w:marRight w:val="0"/>
              <w:marTop w:val="0"/>
              <w:marBottom w:val="0"/>
              <w:divBdr>
                <w:top w:val="none" w:sz="0" w:space="0" w:color="auto"/>
                <w:left w:val="none" w:sz="0" w:space="0" w:color="auto"/>
                <w:bottom w:val="none" w:sz="0" w:space="0" w:color="auto"/>
                <w:right w:val="none" w:sz="0" w:space="0" w:color="auto"/>
              </w:divBdr>
              <w:divsChild>
                <w:div w:id="30618399">
                  <w:marLeft w:val="0"/>
                  <w:marRight w:val="0"/>
                  <w:marTop w:val="0"/>
                  <w:marBottom w:val="0"/>
                  <w:divBdr>
                    <w:top w:val="none" w:sz="0" w:space="0" w:color="auto"/>
                    <w:left w:val="none" w:sz="0" w:space="0" w:color="auto"/>
                    <w:bottom w:val="none" w:sz="0" w:space="0" w:color="auto"/>
                    <w:right w:val="none" w:sz="0" w:space="0" w:color="auto"/>
                  </w:divBdr>
                  <w:divsChild>
                    <w:div w:id="25979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041113">
      <w:bodyDiv w:val="1"/>
      <w:marLeft w:val="0"/>
      <w:marRight w:val="0"/>
      <w:marTop w:val="0"/>
      <w:marBottom w:val="0"/>
      <w:divBdr>
        <w:top w:val="none" w:sz="0" w:space="0" w:color="auto"/>
        <w:left w:val="none" w:sz="0" w:space="0" w:color="auto"/>
        <w:bottom w:val="none" w:sz="0" w:space="0" w:color="auto"/>
        <w:right w:val="none" w:sz="0" w:space="0" w:color="auto"/>
      </w:divBdr>
    </w:div>
    <w:div w:id="643967568">
      <w:bodyDiv w:val="1"/>
      <w:marLeft w:val="0"/>
      <w:marRight w:val="0"/>
      <w:marTop w:val="0"/>
      <w:marBottom w:val="0"/>
      <w:divBdr>
        <w:top w:val="none" w:sz="0" w:space="0" w:color="auto"/>
        <w:left w:val="none" w:sz="0" w:space="0" w:color="auto"/>
        <w:bottom w:val="none" w:sz="0" w:space="0" w:color="auto"/>
        <w:right w:val="none" w:sz="0" w:space="0" w:color="auto"/>
      </w:divBdr>
    </w:div>
    <w:div w:id="933632447">
      <w:bodyDiv w:val="1"/>
      <w:marLeft w:val="0"/>
      <w:marRight w:val="0"/>
      <w:marTop w:val="0"/>
      <w:marBottom w:val="0"/>
      <w:divBdr>
        <w:top w:val="none" w:sz="0" w:space="0" w:color="auto"/>
        <w:left w:val="none" w:sz="0" w:space="0" w:color="auto"/>
        <w:bottom w:val="none" w:sz="0" w:space="0" w:color="auto"/>
        <w:right w:val="none" w:sz="0" w:space="0" w:color="auto"/>
      </w:divBdr>
    </w:div>
    <w:div w:id="1094016567">
      <w:bodyDiv w:val="1"/>
      <w:marLeft w:val="0"/>
      <w:marRight w:val="0"/>
      <w:marTop w:val="0"/>
      <w:marBottom w:val="0"/>
      <w:divBdr>
        <w:top w:val="none" w:sz="0" w:space="0" w:color="auto"/>
        <w:left w:val="none" w:sz="0" w:space="0" w:color="auto"/>
        <w:bottom w:val="none" w:sz="0" w:space="0" w:color="auto"/>
        <w:right w:val="none" w:sz="0" w:space="0" w:color="auto"/>
      </w:divBdr>
    </w:div>
    <w:div w:id="1131366137">
      <w:bodyDiv w:val="1"/>
      <w:marLeft w:val="0"/>
      <w:marRight w:val="0"/>
      <w:marTop w:val="0"/>
      <w:marBottom w:val="0"/>
      <w:divBdr>
        <w:top w:val="none" w:sz="0" w:space="0" w:color="auto"/>
        <w:left w:val="none" w:sz="0" w:space="0" w:color="auto"/>
        <w:bottom w:val="none" w:sz="0" w:space="0" w:color="auto"/>
        <w:right w:val="none" w:sz="0" w:space="0" w:color="auto"/>
      </w:divBdr>
    </w:div>
    <w:div w:id="1249123235">
      <w:bodyDiv w:val="1"/>
      <w:marLeft w:val="0"/>
      <w:marRight w:val="0"/>
      <w:marTop w:val="0"/>
      <w:marBottom w:val="0"/>
      <w:divBdr>
        <w:top w:val="none" w:sz="0" w:space="0" w:color="auto"/>
        <w:left w:val="none" w:sz="0" w:space="0" w:color="auto"/>
        <w:bottom w:val="none" w:sz="0" w:space="0" w:color="auto"/>
        <w:right w:val="none" w:sz="0" w:space="0" w:color="auto"/>
      </w:divBdr>
      <w:divsChild>
        <w:div w:id="678846703">
          <w:marLeft w:val="0"/>
          <w:marRight w:val="0"/>
          <w:marTop w:val="0"/>
          <w:marBottom w:val="0"/>
          <w:divBdr>
            <w:top w:val="none" w:sz="0" w:space="0" w:color="auto"/>
            <w:left w:val="none" w:sz="0" w:space="0" w:color="auto"/>
            <w:bottom w:val="none" w:sz="0" w:space="0" w:color="auto"/>
            <w:right w:val="none" w:sz="0" w:space="0" w:color="auto"/>
          </w:divBdr>
          <w:divsChild>
            <w:div w:id="1820734028">
              <w:marLeft w:val="0"/>
              <w:marRight w:val="0"/>
              <w:marTop w:val="0"/>
              <w:marBottom w:val="0"/>
              <w:divBdr>
                <w:top w:val="none" w:sz="0" w:space="0" w:color="auto"/>
                <w:left w:val="none" w:sz="0" w:space="0" w:color="auto"/>
                <w:bottom w:val="none" w:sz="0" w:space="0" w:color="auto"/>
                <w:right w:val="none" w:sz="0" w:space="0" w:color="auto"/>
              </w:divBdr>
              <w:divsChild>
                <w:div w:id="925189548">
                  <w:marLeft w:val="0"/>
                  <w:marRight w:val="0"/>
                  <w:marTop w:val="0"/>
                  <w:marBottom w:val="0"/>
                  <w:divBdr>
                    <w:top w:val="none" w:sz="0" w:space="0" w:color="auto"/>
                    <w:left w:val="none" w:sz="0" w:space="0" w:color="auto"/>
                    <w:bottom w:val="none" w:sz="0" w:space="0" w:color="auto"/>
                    <w:right w:val="none" w:sz="0" w:space="0" w:color="auto"/>
                  </w:divBdr>
                  <w:divsChild>
                    <w:div w:id="190108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276909">
      <w:bodyDiv w:val="1"/>
      <w:marLeft w:val="0"/>
      <w:marRight w:val="0"/>
      <w:marTop w:val="0"/>
      <w:marBottom w:val="0"/>
      <w:divBdr>
        <w:top w:val="none" w:sz="0" w:space="0" w:color="auto"/>
        <w:left w:val="none" w:sz="0" w:space="0" w:color="auto"/>
        <w:bottom w:val="none" w:sz="0" w:space="0" w:color="auto"/>
        <w:right w:val="none" w:sz="0" w:space="0" w:color="auto"/>
      </w:divBdr>
      <w:divsChild>
        <w:div w:id="91822864">
          <w:marLeft w:val="0"/>
          <w:marRight w:val="0"/>
          <w:marTop w:val="0"/>
          <w:marBottom w:val="0"/>
          <w:divBdr>
            <w:top w:val="none" w:sz="0" w:space="0" w:color="auto"/>
            <w:left w:val="none" w:sz="0" w:space="0" w:color="auto"/>
            <w:bottom w:val="none" w:sz="0" w:space="0" w:color="auto"/>
            <w:right w:val="none" w:sz="0" w:space="0" w:color="auto"/>
          </w:divBdr>
          <w:divsChild>
            <w:div w:id="1544639050">
              <w:marLeft w:val="0"/>
              <w:marRight w:val="0"/>
              <w:marTop w:val="0"/>
              <w:marBottom w:val="0"/>
              <w:divBdr>
                <w:top w:val="none" w:sz="0" w:space="0" w:color="auto"/>
                <w:left w:val="none" w:sz="0" w:space="0" w:color="auto"/>
                <w:bottom w:val="none" w:sz="0" w:space="0" w:color="auto"/>
                <w:right w:val="none" w:sz="0" w:space="0" w:color="auto"/>
              </w:divBdr>
              <w:divsChild>
                <w:div w:id="1526407172">
                  <w:marLeft w:val="0"/>
                  <w:marRight w:val="0"/>
                  <w:marTop w:val="0"/>
                  <w:marBottom w:val="0"/>
                  <w:divBdr>
                    <w:top w:val="none" w:sz="0" w:space="0" w:color="auto"/>
                    <w:left w:val="none" w:sz="0" w:space="0" w:color="auto"/>
                    <w:bottom w:val="none" w:sz="0" w:space="0" w:color="auto"/>
                    <w:right w:val="none" w:sz="0" w:space="0" w:color="auto"/>
                  </w:divBdr>
                  <w:divsChild>
                    <w:div w:id="78466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484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se.gov.uk/stress/mcit.htm" TargetMode="External"/><Relationship Id="rId18" Type="http://schemas.openxmlformats.org/officeDocument/2006/relationships/hyperlink" Target="https://www.hse.gov.uk/stress/mcit.htm" TargetMode="External"/><Relationship Id="rId26" Type="http://schemas.openxmlformats.org/officeDocument/2006/relationships/hyperlink" Target="https://www.hope.ac.uk/media/gateway/staffgateway/governance/healthandsafetydocuments/Incident_Guidance_130924.pdf" TargetMode="External"/><Relationship Id="rId39" Type="http://schemas.openxmlformats.org/officeDocument/2006/relationships/hyperlink" Target="https://www.hope.ac.uk/media/gateway/staffgateway/personneldocuments/Policy%20and%20Process%20for%20Handling%20Sexual%20Misconduct.pdf" TargetMode="External"/><Relationship Id="Rb9f64af4b6714e78" Type="http://schemas.microsoft.com/office/2019/09/relationships/intelligence" Target="intelligence.xml"/><Relationship Id="rId3" Type="http://schemas.openxmlformats.org/officeDocument/2006/relationships/customXml" Target="../customXml/item3.xml"/><Relationship Id="rId21" Type="http://schemas.openxmlformats.org/officeDocument/2006/relationships/hyperlink" Target="https://www.hope.ac.uk/gateway/staff/personnel/workloadmodel/" TargetMode="External"/><Relationship Id="rId34" Type="http://schemas.openxmlformats.org/officeDocument/2006/relationships/hyperlink" Target="https://www.ucu.org.uk/yourcontacts?action=search&amp;q=NW056" TargetMode="External"/><Relationship Id="rId42" Type="http://schemas.openxmlformats.org/officeDocument/2006/relationships/hyperlink" Target="https://www.hope.ac.uk/strategicplan/" TargetMode="External"/><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hse.gov.uk/stress/assets/docs/talking-toolkit-education.pdf" TargetMode="External"/><Relationship Id="rId17" Type="http://schemas.openxmlformats.org/officeDocument/2006/relationships/hyperlink" Target="https://www.hse.gov.uk/stress/mcit.htm" TargetMode="External"/><Relationship Id="rId25" Type="http://schemas.openxmlformats.org/officeDocument/2006/relationships/hyperlink" Target="https://www.hope.ac.uk/gateway/staff/personnel/healthandwork/" TargetMode="External"/><Relationship Id="rId33" Type="http://schemas.openxmlformats.org/officeDocument/2006/relationships/hyperlink" Target="https://www.hope.ac.uk/strategicplan/" TargetMode="External"/><Relationship Id="rId38" Type="http://schemas.openxmlformats.org/officeDocument/2006/relationships/hyperlink" Target="https://www.hope.ac.uk/aboutus/thehopestory/ourmissionandvalues/"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hse.gov.uk/stress/assets/docs/stress-talking-toolkit.pdf" TargetMode="External"/><Relationship Id="rId20" Type="http://schemas.openxmlformats.org/officeDocument/2006/relationships/hyperlink" Target="https://www.hope.ac.uk/gateway/staff/personnel/" TargetMode="External"/><Relationship Id="rId29" Type="http://schemas.openxmlformats.org/officeDocument/2006/relationships/hyperlink" Target="https://www.hope.ac.uk/gateway/staff/personnel/employeerelations/" TargetMode="External"/><Relationship Id="rId41" Type="http://schemas.openxmlformats.org/officeDocument/2006/relationships/hyperlink" Target="https://www.hope.ac.uk/gateway/staff/personnel/employeerelation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hope.ac.uk/media/gateway/staffgateway/personneldocuments/Harassment%20and%20Sexual%20Misconduct%20%C3%A2%20Dignity%20at%20Work%20and%20Study%20Policy%20.pdf" TargetMode="External"/><Relationship Id="rId32" Type="http://schemas.openxmlformats.org/officeDocument/2006/relationships/hyperlink" Target="https://www.hope.ac.uk/gateway/staff/personnel/sixwaystowellbeing/supportingyourmentalhealth/" TargetMode="External"/><Relationship Id="rId37" Type="http://schemas.openxmlformats.org/officeDocument/2006/relationships/hyperlink" Target="https://www.hope.ac.uk/media/gateway/staffgateway/peopleservicesdocuments/Harassment%20and%20Sexual%20Misconduct%20%C3%A2%20Dignity%20at%20Work%20and%20Study%20Policy%20.pdf" TargetMode="External"/><Relationship Id="rId40" Type="http://schemas.openxmlformats.org/officeDocument/2006/relationships/hyperlink" Target="https://www.hope.ac.uk/gateway/students/studentlife/reportanincident/sexualmisconduct/" TargetMode="External"/><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www.hope.ac.uk/media/gateway/staffgateway/governance/healthandsafetydocuments/Managers%20Guide%20to%20School%20and%20Departmental%20Stress%20Risk%20Assessment.pdf" TargetMode="External"/><Relationship Id="rId23" Type="http://schemas.openxmlformats.org/officeDocument/2006/relationships/hyperlink" Target="https://www.hope.ac.uk/gateway/staff/staffdevelopment/" TargetMode="External"/><Relationship Id="rId28" Type="http://schemas.openxmlformats.org/officeDocument/2006/relationships/hyperlink" Target="https://www.hope.ac.uk/gateway/staff/personnel/" TargetMode="External"/><Relationship Id="rId36" Type="http://schemas.openxmlformats.org/officeDocument/2006/relationships/hyperlink" Target="https://www.hope.ac.uk/gateway/staff/personnel/" TargetMode="External"/><Relationship Id="rId10" Type="http://schemas.openxmlformats.org/officeDocument/2006/relationships/footnotes" Target="footnotes.xml"/><Relationship Id="rId19" Type="http://schemas.openxmlformats.org/officeDocument/2006/relationships/hyperlink" Target="https://www.hope.ac.uk/strategicplan/" TargetMode="External"/><Relationship Id="rId31" Type="http://schemas.openxmlformats.org/officeDocument/2006/relationships/hyperlink" Target="https://www.hope.ac.uk/gateway/staff/personnel/sixwaystowellbeing/" TargetMode="External"/><Relationship Id="rId44" Type="http://schemas.openxmlformats.org/officeDocument/2006/relationships/hyperlink" Target="https://www.hope.ac.uk/strategicpla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hope.ac.uk/media/gateway/staffgateway/governance/healthandsafetydocuments/LHU%20Stress%20and%20Wellbeing%20PS%20and%20COP%202024.pdf" TargetMode="External"/><Relationship Id="rId22" Type="http://schemas.openxmlformats.org/officeDocument/2006/relationships/hyperlink" Target="https://www.hope.ac.uk/gateway/staff/staffdevelopment/" TargetMode="External"/><Relationship Id="rId27" Type="http://schemas.openxmlformats.org/officeDocument/2006/relationships/hyperlink" Target="https://www.hope.ac.uk/gateway/staff/governance/healthandsafety/staysafeprinciples/" TargetMode="External"/><Relationship Id="rId30" Type="http://schemas.openxmlformats.org/officeDocument/2006/relationships/hyperlink" Target="https://www.google.com/url?client=internal-element-cse&amp;cx=008811769411239284689:ifvar2lvrdw&amp;q=https://www.hope.ac.uk/gateway/staff/personnel/sixwaystowellbeing/staffwellbeingchampionsnetwork/&amp;sa=U&amp;ved=2ahUKEwiR87yRlqaHAxVMQfEDHXpnD0kQFnoECAUQAQ&amp;usg=AOvVaw3Qt4EL5Puqs67Y3VYUig8m&amp;fexp=72519171,72519168" TargetMode="External"/><Relationship Id="rId35" Type="http://schemas.openxmlformats.org/officeDocument/2006/relationships/hyperlink" Target="https://branches.unison.org.uk/branch/liverpool-and-hope-universities/" TargetMode="External"/><Relationship Id="rId43" Type="http://schemas.openxmlformats.org/officeDocument/2006/relationships/hyperlink" Target="https://www.google.com/url?client=internal-element-cse&amp;cx=008811769411239284689:ifvar2lvrdw&amp;q=https://www.hope.ac.uk/gateway/staff/personnel/sixwaystowellbeing/staffwellbeingchampionsnetwork/&amp;sa=U&amp;ved=2ahUKEwiR87yRlqaHAxVMQfEDHXpnD0kQFnoECAUQAQ&amp;usg=AOvVaw3Qt4EL5Puqs67Y3VYUig8m&amp;fexp=72519171,72519168" TargetMode="External"/><Relationship Id="rId48" Type="http://schemas.openxmlformats.org/officeDocument/2006/relationships/theme" Target="theme/theme1.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F98B3D46AFD5A458E4DCC255DFC963F" ma:contentTypeVersion="19" ma:contentTypeDescription="Create a new document." ma:contentTypeScope="" ma:versionID="2d120156bf2faeb66d67595de485b1f4">
  <xsd:schema xmlns:xsd="http://www.w3.org/2001/XMLSchema" xmlns:xs="http://www.w3.org/2001/XMLSchema" xmlns:p="http://schemas.microsoft.com/office/2006/metadata/properties" xmlns:ns2="24710652-91f3-4439-816a-09b2f5ad1925" xmlns:ns3="c5b2c0bd-3e8f-4b83-8136-5329635b6705" targetNamespace="http://schemas.microsoft.com/office/2006/metadata/properties" ma:root="true" ma:fieldsID="20a58b41b78301056a83b5ce4cc45192" ns2:_="" ns3:_="">
    <xsd:import namespace="24710652-91f3-4439-816a-09b2f5ad1925"/>
    <xsd:import namespace="c5b2c0bd-3e8f-4b83-8136-5329635b67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element ref="ns3:_dlc_DocId" minOccurs="0"/>
                <xsd:element ref="ns3:_dlc_DocIdUrl" minOccurs="0"/>
                <xsd:element ref="ns3:_dlc_DocIdPersistId"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710652-91f3-4439-816a-09b2f5ad19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_Flow_SignoffStatus" ma:index="23" nillable="true" ma:displayName="Sign-off status" ma:internalName="Sign_x002d_off_x0020_status">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76624216-d583-4636-a04d-17921d6eaf6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b2c0bd-3e8f-4b83-8136-5329635b670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element name="TaxCatchAll" ma:index="27" nillable="true" ma:displayName="Taxonomy Catch All Column" ma:hidden="true" ma:list="{25c1d046-0ce0-47e5-988c-fdb4907d732a}" ma:internalName="TaxCatchAll" ma:showField="CatchAllData" ma:web="c5b2c0bd-3e8f-4b83-8136-5329635b67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SharedWithUsers xmlns="c5b2c0bd-3e8f-4b83-8136-5329635b6705">
      <UserInfo>
        <DisplayName>SharingLinks.ddf0cef5-222c-42f2-93b8-79682c056e9b.Flexible.5b63dd77-10df-49c1-8d95-6e5fc12eba75</DisplayName>
        <AccountId>150</AccountId>
        <AccountType/>
      </UserInfo>
      <UserInfo>
        <DisplayName>SharingLinks.e1fbf205-b2cd-42d2-bbd3-9401322b19c7.Flexible.1b68c0a1-e203-4a73-9daa-1634d776f409</DisplayName>
        <AccountId>151</AccountId>
        <AccountType/>
      </UserInfo>
      <UserInfo>
        <DisplayName>Alice Smith (staff)</DisplayName>
        <AccountId>132</AccountId>
        <AccountType/>
      </UserInfo>
      <UserInfo>
        <DisplayName>Jo Lambert (staff)</DisplayName>
        <AccountId>18</AccountId>
        <AccountType/>
      </UserInfo>
    </SharedWithUsers>
    <lcf76f155ced4ddcb4097134ff3c332f xmlns="24710652-91f3-4439-816a-09b2f5ad1925">
      <Terms xmlns="http://schemas.microsoft.com/office/infopath/2007/PartnerControls"/>
    </lcf76f155ced4ddcb4097134ff3c332f>
    <TaxCatchAll xmlns="c5b2c0bd-3e8f-4b83-8136-5329635b6705" xsi:nil="true"/>
    <_Flow_SignoffStatus xmlns="24710652-91f3-4439-816a-09b2f5ad1925" xsi:nil="true"/>
    <_dlc_DocId xmlns="c5b2c0bd-3e8f-4b83-8136-5329635b6705">KFX6ZHNE4NZY-55066487-114217</_dlc_DocId>
    <_dlc_DocIdUrl xmlns="c5b2c0bd-3e8f-4b83-8136-5329635b6705">
      <Url>https://uniofnottm.sharepoint.com/sites/UoNHealthandSafetyDepartment/_layouts/15/DocIdRedir.aspx?ID=KFX6ZHNE4NZY-55066487-114217</Url>
      <Description>KFX6ZHNE4NZY-55066487-114217</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6EFD6C-8223-4720-BAF2-28AD7866665F}">
  <ds:schemaRefs>
    <ds:schemaRef ds:uri="http://schemas.microsoft.com/sharepoint/v3/contenttype/forms"/>
  </ds:schemaRefs>
</ds:datastoreItem>
</file>

<file path=customXml/itemProps2.xml><?xml version="1.0" encoding="utf-8"?>
<ds:datastoreItem xmlns:ds="http://schemas.openxmlformats.org/officeDocument/2006/customXml" ds:itemID="{5E4A8F6A-A5A3-460F-B90B-E150B04A1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710652-91f3-4439-816a-09b2f5ad1925"/>
    <ds:schemaRef ds:uri="c5b2c0bd-3e8f-4b83-8136-5329635b67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F787F4-8798-49BB-9825-9B8F6E780EE6}">
  <ds:schemaRefs>
    <ds:schemaRef ds:uri="http://schemas.microsoft.com/sharepoint/events"/>
  </ds:schemaRefs>
</ds:datastoreItem>
</file>

<file path=customXml/itemProps4.xml><?xml version="1.0" encoding="utf-8"?>
<ds:datastoreItem xmlns:ds="http://schemas.openxmlformats.org/officeDocument/2006/customXml" ds:itemID="{1D5D4566-F84D-4F99-A38F-0D327C4DDA1A}">
  <ds:schemaRefs>
    <ds:schemaRef ds:uri="http://purl.org/dc/terms/"/>
    <ds:schemaRef ds:uri="http://schemas.openxmlformats.org/package/2006/metadata/core-properties"/>
    <ds:schemaRef ds:uri="24710652-91f3-4439-816a-09b2f5ad1925"/>
    <ds:schemaRef ds:uri="http://schemas.microsoft.com/office/2006/documentManagement/types"/>
    <ds:schemaRef ds:uri="http://schemas.microsoft.com/office/infopath/2007/PartnerControls"/>
    <ds:schemaRef ds:uri="http://purl.org/dc/elements/1.1/"/>
    <ds:schemaRef ds:uri="http://schemas.microsoft.com/office/2006/metadata/properties"/>
    <ds:schemaRef ds:uri="c5b2c0bd-3e8f-4b83-8136-5329635b6705"/>
    <ds:schemaRef ds:uri="http://www.w3.org/XML/1998/namespace"/>
    <ds:schemaRef ds:uri="http://purl.org/dc/dcmitype/"/>
  </ds:schemaRefs>
</ds:datastoreItem>
</file>

<file path=customXml/itemProps5.xml><?xml version="1.0" encoding="utf-8"?>
<ds:datastoreItem xmlns:ds="http://schemas.openxmlformats.org/officeDocument/2006/customXml" ds:itemID="{4896B7AD-D126-4114-A03B-E702FE1E3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13</Pages>
  <Words>3261</Words>
  <Characters>23308</Characters>
  <Application>Microsoft Office Word</Application>
  <DocSecurity>0</DocSecurity>
  <Lines>194</Lines>
  <Paragraphs>53</Paragraphs>
  <ScaleCrop>false</ScaleCrop>
  <HeadingPairs>
    <vt:vector size="2" baseType="variant">
      <vt:variant>
        <vt:lpstr>Title</vt:lpstr>
      </vt:variant>
      <vt:variant>
        <vt:i4>1</vt:i4>
      </vt:variant>
    </vt:vector>
  </HeadingPairs>
  <TitlesOfParts>
    <vt:vector size="1" baseType="lpstr">
      <vt:lpstr>School of Law: Risk Assessment Document (Fieldtrip)</vt:lpstr>
    </vt:vector>
  </TitlesOfParts>
  <Company>The University of Nottingham</Company>
  <LinksUpToDate>false</LinksUpToDate>
  <CharactersWithSpaces>26516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of Law: Risk Assessment Document (Fieldtrip)</dc:title>
  <dc:subject/>
  <dc:creator>University</dc:creator>
  <cp:keywords/>
  <cp:lastModifiedBy>Eddie Fahy</cp:lastModifiedBy>
  <cp:revision>6</cp:revision>
  <cp:lastPrinted>2019-10-11T06:44:00Z</cp:lastPrinted>
  <dcterms:created xsi:type="dcterms:W3CDTF">2025-04-22T14:09:00Z</dcterms:created>
  <dcterms:modified xsi:type="dcterms:W3CDTF">2025-04-25T09:27:00Z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0x0101000F98B3D46AFD5A458E4DCC255DFC963F</vt:lpwstr>
  </property>
  <property fmtid="{D5CDD505-2E9C-101B-9397-08002B2CF9AE}" pid="3" name="_dlc_DocIdItemGuid">
    <vt:lpwstr>e4d16f1f-2c2a-4684-aa3d-4de22eed4124</vt:lpwstr>
  </property>
  <property fmtid="{D5CDD505-2E9C-101B-9397-08002B2CF9AE}" pid="4" name="MediaServiceImageTags">
    <vt:lpwstr/>
  </property>
</Properties>
</file>